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675"/>
        <w:gridCol w:w="4675"/>
      </w:tblGrid>
      <w:tr w:rsidR="00A03DE0" w:rsidRPr="003B3456" w14:paraId="21AA4AC1" w14:textId="7696B37B" w:rsidTr="00A03DE0">
        <w:tc>
          <w:tcPr>
            <w:tcW w:w="2500" w:type="pct"/>
          </w:tcPr>
          <w:p w14:paraId="4B8AAA0B" w14:textId="77777777" w:rsidR="00A03DE0" w:rsidRPr="003B3456" w:rsidRDefault="00A03DE0" w:rsidP="00A03DE0">
            <w:pPr>
              <w:pStyle w:val="Pa0"/>
              <w:rPr>
                <w:rFonts w:cs="Roboto Slab"/>
                <w:color w:val="000000"/>
                <w:sz w:val="22"/>
                <w:szCs w:val="22"/>
              </w:rPr>
            </w:pPr>
            <w:r w:rsidRPr="003B3456">
              <w:rPr>
                <w:rStyle w:val="A0"/>
                <w:sz w:val="22"/>
                <w:szCs w:val="22"/>
              </w:rPr>
              <w:t xml:space="preserve">It’s Safe to Be Counted. </w:t>
            </w:r>
          </w:p>
        </w:tc>
        <w:tc>
          <w:tcPr>
            <w:tcW w:w="2500" w:type="pct"/>
          </w:tcPr>
          <w:p w14:paraId="0E705B11" w14:textId="65390399" w:rsidR="00A03DE0" w:rsidRPr="003B3456" w:rsidRDefault="00A03DE0" w:rsidP="00A03DE0">
            <w:pPr>
              <w:pStyle w:val="Pa0"/>
              <w:rPr>
                <w:rStyle w:val="A0"/>
                <w:sz w:val="22"/>
                <w:szCs w:val="22"/>
              </w:rPr>
            </w:pPr>
            <w:r w:rsidRPr="003B3456">
              <w:rPr>
                <w:rStyle w:val="A0"/>
                <w:sz w:val="22"/>
                <w:szCs w:val="22"/>
                <w:lang w:val="es-US"/>
              </w:rPr>
              <w:t xml:space="preserve">Censarse es seguro. </w:t>
            </w:r>
          </w:p>
        </w:tc>
      </w:tr>
      <w:tr w:rsidR="00A03DE0" w:rsidRPr="003B3456" w14:paraId="068274E4" w14:textId="07624584" w:rsidTr="00A03DE0">
        <w:tc>
          <w:tcPr>
            <w:tcW w:w="2500" w:type="pct"/>
          </w:tcPr>
          <w:p w14:paraId="1D029107" w14:textId="77777777" w:rsidR="00A03DE0" w:rsidRPr="003B3456" w:rsidRDefault="00A03DE0" w:rsidP="00A03DE0">
            <w:pPr>
              <w:pStyle w:val="Pa0"/>
              <w:rPr>
                <w:rFonts w:ascii="Calibri" w:hAnsi="Calibri" w:cs="Calibri"/>
                <w:color w:val="000000"/>
                <w:sz w:val="22"/>
                <w:szCs w:val="22"/>
              </w:rPr>
            </w:pPr>
            <w:r w:rsidRPr="003B3456">
              <w:rPr>
                <w:rStyle w:val="A1"/>
                <w:sz w:val="22"/>
                <w:szCs w:val="22"/>
              </w:rPr>
              <w:t xml:space="preserve">1. Fill out the 2020 census. </w:t>
            </w:r>
          </w:p>
        </w:tc>
        <w:tc>
          <w:tcPr>
            <w:tcW w:w="2500" w:type="pct"/>
          </w:tcPr>
          <w:p w14:paraId="60117E1E" w14:textId="574BF7D2" w:rsidR="00A03DE0" w:rsidRPr="003B3456" w:rsidRDefault="00A03DE0" w:rsidP="00A03DE0">
            <w:pPr>
              <w:pStyle w:val="Pa0"/>
              <w:rPr>
                <w:rStyle w:val="A1"/>
                <w:sz w:val="22"/>
                <w:szCs w:val="22"/>
              </w:rPr>
            </w:pPr>
            <w:r w:rsidRPr="003B3456">
              <w:rPr>
                <w:rStyle w:val="A1"/>
                <w:sz w:val="22"/>
                <w:szCs w:val="22"/>
                <w:lang w:val="es-US"/>
              </w:rPr>
              <w:t xml:space="preserve">1. Complete el censo 2020. </w:t>
            </w:r>
          </w:p>
        </w:tc>
      </w:tr>
      <w:tr w:rsidR="00A03DE0" w:rsidRPr="003B3456" w14:paraId="67554551" w14:textId="1A202256" w:rsidTr="00A03DE0">
        <w:tc>
          <w:tcPr>
            <w:tcW w:w="2500" w:type="pct"/>
          </w:tcPr>
          <w:p w14:paraId="55CAFCE8" w14:textId="77777777" w:rsidR="00A03DE0" w:rsidRPr="003B3456" w:rsidRDefault="00A03DE0" w:rsidP="00A03DE0">
            <w:pPr>
              <w:pStyle w:val="Pa0"/>
              <w:rPr>
                <w:rFonts w:ascii="Calibri" w:hAnsi="Calibri" w:cs="Calibri"/>
                <w:color w:val="000000"/>
                <w:sz w:val="22"/>
                <w:szCs w:val="22"/>
              </w:rPr>
            </w:pPr>
            <w:r w:rsidRPr="003B3456">
              <w:rPr>
                <w:rFonts w:ascii="Calibri" w:hAnsi="Calibri" w:cs="Calibri"/>
                <w:color w:val="000000"/>
                <w:sz w:val="22"/>
                <w:szCs w:val="22"/>
              </w:rPr>
              <w:t>Respond by September 30, 2020 to help your community get fun</w:t>
            </w:r>
            <w:bookmarkStart w:id="0" w:name="_GoBack"/>
            <w:bookmarkEnd w:id="0"/>
            <w:r w:rsidRPr="003B3456">
              <w:rPr>
                <w:rFonts w:ascii="Calibri" w:hAnsi="Calibri" w:cs="Calibri"/>
                <w:color w:val="000000"/>
                <w:sz w:val="22"/>
                <w:szCs w:val="22"/>
              </w:rPr>
              <w:t>ding for health care, education, emergency care and more! The Census is for everyone. Your immigration or renter status does not matter. All responses are confidential.</w:t>
            </w:r>
          </w:p>
        </w:tc>
        <w:tc>
          <w:tcPr>
            <w:tcW w:w="2500" w:type="pct"/>
          </w:tcPr>
          <w:p w14:paraId="5DD2041F" w14:textId="186F1B11" w:rsidR="00A03DE0" w:rsidRPr="003B3456" w:rsidRDefault="00A03DE0" w:rsidP="00A03DE0">
            <w:pPr>
              <w:pStyle w:val="Pa0"/>
              <w:rPr>
                <w:rFonts w:ascii="Calibri" w:hAnsi="Calibri" w:cs="Calibri"/>
                <w:color w:val="000000"/>
                <w:sz w:val="22"/>
                <w:szCs w:val="22"/>
              </w:rPr>
            </w:pPr>
            <w:r w:rsidRPr="003B3456">
              <w:rPr>
                <w:rFonts w:ascii="Calibri" w:hAnsi="Calibri" w:cs="Calibri"/>
                <w:color w:val="000000"/>
                <w:sz w:val="22"/>
                <w:szCs w:val="22"/>
                <w:lang w:val="es-US"/>
              </w:rPr>
              <w:t>Respóndalo a más tardar el 30 de septiembre de 2020 para ayudar a su comunidad a obtener financiación para atención médica, educación, atención de emergencia y más. El censo es para todos. No importa su condición migratoria o si son inquilinos. Todas las respuestas son confidenciales.</w:t>
            </w:r>
          </w:p>
        </w:tc>
      </w:tr>
      <w:tr w:rsidR="00A03DE0" w:rsidRPr="003B3456" w14:paraId="3DC4A886" w14:textId="5CF51305" w:rsidTr="00A03DE0">
        <w:tc>
          <w:tcPr>
            <w:tcW w:w="2500" w:type="pct"/>
          </w:tcPr>
          <w:p w14:paraId="4D5129FD" w14:textId="77777777" w:rsidR="00A03DE0" w:rsidRPr="003B3456" w:rsidRDefault="00A03DE0" w:rsidP="00A03DE0">
            <w:pPr>
              <w:pStyle w:val="Pa0"/>
              <w:rPr>
                <w:rFonts w:ascii="Calibri" w:hAnsi="Calibri" w:cs="Calibri"/>
                <w:color w:val="000000"/>
                <w:sz w:val="22"/>
                <w:szCs w:val="22"/>
              </w:rPr>
            </w:pPr>
            <w:r w:rsidRPr="003B3456">
              <w:rPr>
                <w:rStyle w:val="A3"/>
                <w:sz w:val="22"/>
                <w:szCs w:val="22"/>
              </w:rPr>
              <w:t>2020census.gov</w:t>
            </w:r>
          </w:p>
        </w:tc>
        <w:tc>
          <w:tcPr>
            <w:tcW w:w="2500" w:type="pct"/>
          </w:tcPr>
          <w:p w14:paraId="40E78706" w14:textId="796E249A" w:rsidR="00A03DE0" w:rsidRPr="003B3456" w:rsidRDefault="00A03DE0" w:rsidP="00A03DE0">
            <w:pPr>
              <w:pStyle w:val="Pa0"/>
              <w:rPr>
                <w:rStyle w:val="A3"/>
                <w:sz w:val="22"/>
                <w:szCs w:val="22"/>
              </w:rPr>
            </w:pPr>
            <w:r w:rsidRPr="003B3456">
              <w:rPr>
                <w:rStyle w:val="A3"/>
                <w:sz w:val="22"/>
                <w:szCs w:val="22"/>
                <w:lang w:val="es-US"/>
              </w:rPr>
              <w:t>2020census.gov</w:t>
            </w:r>
          </w:p>
        </w:tc>
      </w:tr>
      <w:tr w:rsidR="00A03DE0" w:rsidRPr="003B3456" w14:paraId="623F8DF3" w14:textId="0D33D3B7" w:rsidTr="00A03DE0">
        <w:tc>
          <w:tcPr>
            <w:tcW w:w="2500" w:type="pct"/>
          </w:tcPr>
          <w:p w14:paraId="3C81FFCF" w14:textId="77777777" w:rsidR="00A03DE0" w:rsidRPr="003B3456" w:rsidRDefault="00A03DE0" w:rsidP="00A03DE0">
            <w:pPr>
              <w:rPr>
                <w:rStyle w:val="A3"/>
                <w:sz w:val="22"/>
                <w:szCs w:val="22"/>
              </w:rPr>
            </w:pPr>
            <w:r w:rsidRPr="003B3456">
              <w:rPr>
                <w:rStyle w:val="A3"/>
                <w:sz w:val="22"/>
                <w:szCs w:val="22"/>
              </w:rPr>
              <w:t>(844) 330-2020</w:t>
            </w:r>
          </w:p>
        </w:tc>
        <w:tc>
          <w:tcPr>
            <w:tcW w:w="2500" w:type="pct"/>
          </w:tcPr>
          <w:p w14:paraId="184DC17D" w14:textId="117F2873" w:rsidR="00A03DE0" w:rsidRPr="003B3456" w:rsidRDefault="00A03DE0" w:rsidP="00A03DE0">
            <w:pPr>
              <w:rPr>
                <w:rStyle w:val="A3"/>
                <w:sz w:val="22"/>
                <w:szCs w:val="22"/>
              </w:rPr>
            </w:pPr>
            <w:r w:rsidRPr="003B3456">
              <w:rPr>
                <w:rStyle w:val="A3"/>
                <w:sz w:val="22"/>
                <w:szCs w:val="22"/>
                <w:lang w:val="es-US"/>
              </w:rPr>
              <w:t>(844) 330-2020</w:t>
            </w:r>
          </w:p>
        </w:tc>
      </w:tr>
      <w:tr w:rsidR="00A03DE0" w:rsidRPr="003B3456" w14:paraId="11E4CD58" w14:textId="7A04A01D" w:rsidTr="00A03DE0">
        <w:tc>
          <w:tcPr>
            <w:tcW w:w="2500" w:type="pct"/>
          </w:tcPr>
          <w:p w14:paraId="3B3596BE" w14:textId="77777777" w:rsidR="00A03DE0" w:rsidRPr="003B3456" w:rsidRDefault="00A03DE0" w:rsidP="00A03DE0">
            <w:pPr>
              <w:autoSpaceDE w:val="0"/>
              <w:autoSpaceDN w:val="0"/>
              <w:adjustRightInd w:val="0"/>
              <w:spacing w:line="241" w:lineRule="atLeast"/>
              <w:rPr>
                <w:rFonts w:ascii="Calibri" w:hAnsi="Calibri" w:cs="Calibri"/>
                <w:color w:val="000000"/>
              </w:rPr>
            </w:pPr>
            <w:r w:rsidRPr="003B3456">
              <w:rPr>
                <w:rFonts w:ascii="Calibri" w:hAnsi="Calibri" w:cs="Calibri"/>
                <w:color w:val="000000"/>
              </w:rPr>
              <w:t xml:space="preserve">2. Register to vote. </w:t>
            </w:r>
          </w:p>
        </w:tc>
        <w:tc>
          <w:tcPr>
            <w:tcW w:w="2500" w:type="pct"/>
          </w:tcPr>
          <w:p w14:paraId="1E7F7239" w14:textId="563F8B08" w:rsidR="00A03DE0" w:rsidRPr="003B3456" w:rsidRDefault="00A03DE0" w:rsidP="00A03DE0">
            <w:pPr>
              <w:autoSpaceDE w:val="0"/>
              <w:autoSpaceDN w:val="0"/>
              <w:adjustRightInd w:val="0"/>
              <w:spacing w:line="241" w:lineRule="atLeast"/>
              <w:rPr>
                <w:rFonts w:ascii="Calibri" w:hAnsi="Calibri" w:cs="Calibri"/>
                <w:color w:val="000000"/>
              </w:rPr>
            </w:pPr>
            <w:r w:rsidRPr="003B3456">
              <w:rPr>
                <w:rFonts w:ascii="Calibri" w:hAnsi="Calibri" w:cs="Calibri"/>
                <w:color w:val="000000"/>
                <w:lang w:val="es-US"/>
              </w:rPr>
              <w:t xml:space="preserve">2. Regístrese para votar. </w:t>
            </w:r>
          </w:p>
        </w:tc>
      </w:tr>
      <w:tr w:rsidR="00A03DE0" w:rsidRPr="003B3456" w14:paraId="37A54288" w14:textId="1A4DA796" w:rsidTr="00A03DE0">
        <w:tc>
          <w:tcPr>
            <w:tcW w:w="2500" w:type="pct"/>
          </w:tcPr>
          <w:p w14:paraId="11A6660A" w14:textId="77777777" w:rsidR="00A03DE0" w:rsidRPr="003B3456" w:rsidRDefault="00A03DE0" w:rsidP="00A03DE0">
            <w:pPr>
              <w:autoSpaceDE w:val="0"/>
              <w:autoSpaceDN w:val="0"/>
              <w:adjustRightInd w:val="0"/>
              <w:spacing w:line="241" w:lineRule="atLeast"/>
              <w:rPr>
                <w:rFonts w:ascii="Calibri" w:hAnsi="Calibri" w:cs="Calibri"/>
                <w:color w:val="000000"/>
              </w:rPr>
            </w:pPr>
            <w:r w:rsidRPr="003B3456">
              <w:rPr>
                <w:rFonts w:ascii="Calibri" w:hAnsi="Calibri" w:cs="Calibri"/>
                <w:color w:val="000000"/>
              </w:rPr>
              <w:t>if you are a citizen, make your voice heard. Register by October 24, 2020 to vote in the general election (November 3, 2020). If you are worried about voting in person, explore safe options to vote by mail.</w:t>
            </w:r>
          </w:p>
        </w:tc>
        <w:tc>
          <w:tcPr>
            <w:tcW w:w="2500" w:type="pct"/>
          </w:tcPr>
          <w:p w14:paraId="3022E5C8" w14:textId="5EC5A824" w:rsidR="00A03DE0" w:rsidRPr="003B3456" w:rsidRDefault="00A03DE0" w:rsidP="00A03DE0">
            <w:pPr>
              <w:autoSpaceDE w:val="0"/>
              <w:autoSpaceDN w:val="0"/>
              <w:adjustRightInd w:val="0"/>
              <w:spacing w:line="241" w:lineRule="atLeast"/>
              <w:rPr>
                <w:rFonts w:ascii="Calibri" w:hAnsi="Calibri" w:cs="Calibri"/>
                <w:color w:val="000000"/>
              </w:rPr>
            </w:pPr>
            <w:r w:rsidRPr="003B3456">
              <w:rPr>
                <w:rFonts w:ascii="Calibri" w:hAnsi="Calibri" w:cs="Calibri"/>
                <w:color w:val="000000"/>
                <w:lang w:val="es-US"/>
              </w:rPr>
              <w:t>Si usted es ciudadano, hágase escuchar. Regístrese a más tardar el 24 de octubre de 2020 para votar en las elecciones generales (3 de noviembre de 2020). Si le preocupa que no sea seguro votar en persona, explore opciones seguras para votar por correo.</w:t>
            </w:r>
          </w:p>
        </w:tc>
      </w:tr>
      <w:tr w:rsidR="00A03DE0" w:rsidRPr="003B3456" w14:paraId="56C433C8" w14:textId="45D5FDA7" w:rsidTr="00A03DE0">
        <w:tc>
          <w:tcPr>
            <w:tcW w:w="2500" w:type="pct"/>
          </w:tcPr>
          <w:p w14:paraId="59F63E63" w14:textId="77777777" w:rsidR="00A03DE0" w:rsidRPr="003B3456" w:rsidRDefault="00A03DE0" w:rsidP="00A03DE0">
            <w:pPr>
              <w:autoSpaceDE w:val="0"/>
              <w:autoSpaceDN w:val="0"/>
              <w:adjustRightInd w:val="0"/>
              <w:spacing w:line="241" w:lineRule="atLeast"/>
            </w:pPr>
            <w:r w:rsidRPr="003B3456">
              <w:rPr>
                <w:rFonts w:ascii="Calibri" w:hAnsi="Calibri" w:cs="Calibri"/>
                <w:b/>
                <w:bCs/>
                <w:color w:val="000000"/>
              </w:rPr>
              <w:t>mass.gov/topics/voting</w:t>
            </w:r>
          </w:p>
        </w:tc>
        <w:tc>
          <w:tcPr>
            <w:tcW w:w="2500" w:type="pct"/>
          </w:tcPr>
          <w:p w14:paraId="3D70BAE5" w14:textId="5FD05F0B" w:rsidR="00A03DE0" w:rsidRPr="003B3456" w:rsidRDefault="00A03DE0" w:rsidP="00A03DE0">
            <w:pPr>
              <w:autoSpaceDE w:val="0"/>
              <w:autoSpaceDN w:val="0"/>
              <w:adjustRightInd w:val="0"/>
              <w:spacing w:line="241" w:lineRule="atLeast"/>
              <w:rPr>
                <w:rFonts w:ascii="Calibri" w:hAnsi="Calibri" w:cs="Calibri"/>
                <w:b/>
                <w:bCs/>
                <w:color w:val="000000"/>
              </w:rPr>
            </w:pPr>
            <w:r w:rsidRPr="003B3456">
              <w:rPr>
                <w:rFonts w:ascii="Calibri" w:hAnsi="Calibri" w:cs="Calibri"/>
                <w:b/>
                <w:bCs/>
                <w:color w:val="000000"/>
                <w:lang w:val="es-US"/>
              </w:rPr>
              <w:t>mass.gov/</w:t>
            </w:r>
            <w:proofErr w:type="spellStart"/>
            <w:r w:rsidRPr="003B3456">
              <w:rPr>
                <w:rFonts w:ascii="Calibri" w:hAnsi="Calibri" w:cs="Calibri"/>
                <w:b/>
                <w:bCs/>
                <w:color w:val="000000"/>
                <w:lang w:val="es-US"/>
              </w:rPr>
              <w:t>topics</w:t>
            </w:r>
            <w:proofErr w:type="spellEnd"/>
            <w:r w:rsidRPr="003B3456">
              <w:rPr>
                <w:rFonts w:ascii="Calibri" w:hAnsi="Calibri" w:cs="Calibri"/>
                <w:b/>
                <w:bCs/>
                <w:color w:val="000000"/>
                <w:lang w:val="es-US"/>
              </w:rPr>
              <w:t>/</w:t>
            </w:r>
            <w:proofErr w:type="spellStart"/>
            <w:r w:rsidRPr="003B3456">
              <w:rPr>
                <w:rFonts w:ascii="Calibri" w:hAnsi="Calibri" w:cs="Calibri"/>
                <w:b/>
                <w:bCs/>
                <w:color w:val="000000"/>
                <w:lang w:val="es-US"/>
              </w:rPr>
              <w:t>voting</w:t>
            </w:r>
            <w:proofErr w:type="spellEnd"/>
          </w:p>
        </w:tc>
      </w:tr>
    </w:tbl>
    <w:p w14:paraId="3842A262" w14:textId="3033BA9B" w:rsidR="00A03DE0" w:rsidRPr="003B3456" w:rsidRDefault="00A03DE0" w:rsidP="00A03DE0">
      <w:pPr>
        <w:autoSpaceDE w:val="0"/>
        <w:autoSpaceDN w:val="0"/>
        <w:adjustRightInd w:val="0"/>
        <w:spacing w:after="0" w:line="241" w:lineRule="atLeast"/>
      </w:pPr>
    </w:p>
    <w:sectPr w:rsidR="00A03DE0" w:rsidRPr="003B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E0"/>
    <w:rsid w:val="002F033A"/>
    <w:rsid w:val="003B3456"/>
    <w:rsid w:val="00A03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FBAD"/>
  <w15:chartTrackingRefBased/>
  <w15:docId w15:val="{E7CCC3F1-EB17-4533-AAC7-CEA743C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DE0"/>
    <w:pPr>
      <w:autoSpaceDE w:val="0"/>
      <w:autoSpaceDN w:val="0"/>
      <w:adjustRightInd w:val="0"/>
      <w:spacing w:after="0" w:line="240" w:lineRule="auto"/>
    </w:pPr>
    <w:rPr>
      <w:rFonts w:ascii="Roboto Slab" w:hAnsi="Roboto Slab" w:cs="Roboto Slab"/>
      <w:color w:val="000000"/>
      <w:sz w:val="24"/>
      <w:szCs w:val="24"/>
    </w:rPr>
  </w:style>
  <w:style w:type="paragraph" w:customStyle="1" w:styleId="Pa0">
    <w:name w:val="Pa0"/>
    <w:basedOn w:val="Default"/>
    <w:next w:val="Default"/>
    <w:uiPriority w:val="99"/>
    <w:rsid w:val="00A03DE0"/>
    <w:pPr>
      <w:spacing w:line="241" w:lineRule="atLeast"/>
    </w:pPr>
    <w:rPr>
      <w:rFonts w:cstheme="minorBidi"/>
      <w:color w:val="auto"/>
    </w:rPr>
  </w:style>
  <w:style w:type="character" w:customStyle="1" w:styleId="A0">
    <w:name w:val="A0"/>
    <w:uiPriority w:val="99"/>
    <w:rsid w:val="00A03DE0"/>
    <w:rPr>
      <w:rFonts w:cs="Roboto Slab"/>
      <w:color w:val="000000"/>
      <w:sz w:val="66"/>
      <w:szCs w:val="66"/>
    </w:rPr>
  </w:style>
  <w:style w:type="character" w:customStyle="1" w:styleId="A1">
    <w:name w:val="A1"/>
    <w:uiPriority w:val="99"/>
    <w:rsid w:val="00A03DE0"/>
    <w:rPr>
      <w:rFonts w:ascii="Calibri" w:hAnsi="Calibri" w:cs="Calibri"/>
      <w:color w:val="000000"/>
      <w:sz w:val="52"/>
      <w:szCs w:val="52"/>
    </w:rPr>
  </w:style>
  <w:style w:type="character" w:customStyle="1" w:styleId="A3">
    <w:name w:val="A3"/>
    <w:uiPriority w:val="99"/>
    <w:rsid w:val="00A03DE0"/>
    <w:rPr>
      <w:rFonts w:ascii="Calibri" w:hAnsi="Calibri" w:cs="Calibri"/>
      <w:b/>
      <w:bCs/>
      <w:color w:val="000000"/>
      <w:sz w:val="44"/>
      <w:szCs w:val="44"/>
    </w:rPr>
  </w:style>
  <w:style w:type="table" w:styleId="TableGrid">
    <w:name w:val="Table Grid"/>
    <w:basedOn w:val="TableNormal"/>
    <w:uiPriority w:val="39"/>
    <w:rsid w:val="00A0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Annika Wendt</cp:lastModifiedBy>
  <cp:revision>3</cp:revision>
  <dcterms:created xsi:type="dcterms:W3CDTF">2020-09-03T19:03:00Z</dcterms:created>
  <dcterms:modified xsi:type="dcterms:W3CDTF">2020-09-09T21:59:00Z</dcterms:modified>
</cp:coreProperties>
</file>