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C91A" w14:textId="77777777" w:rsidR="002F7575" w:rsidRPr="002F7575" w:rsidRDefault="002F7575" w:rsidP="002F7575">
      <w:pPr>
        <w:shd w:val="clear" w:color="auto" w:fill="FFFFFF"/>
        <w:spacing w:after="60" w:line="240" w:lineRule="auto"/>
        <w:outlineLvl w:val="0"/>
        <w:rPr>
          <w:rFonts w:ascii="Times New Roman" w:eastAsia="Times New Roman" w:hAnsi="Times New Roman" w:cs="Times New Roman"/>
          <w:color w:val="000000"/>
          <w:kern w:val="36"/>
          <w:sz w:val="48"/>
          <w:szCs w:val="48"/>
        </w:rPr>
      </w:pPr>
      <w:r>
        <w:rPr>
          <w:rFonts w:ascii="Times New Roman" w:hAnsi="Times New Roman"/>
          <w:color w:val="000000"/>
          <w:kern w:val="36"/>
          <w:sz w:val="48"/>
        </w:rPr>
        <w:t>Vizite Etablisman Nou yo</w:t>
      </w:r>
    </w:p>
    <w:p w14:paraId="679BC0C3" w14:textId="38B006CB" w:rsidR="002F7575" w:rsidRDefault="002F7575" w:rsidP="78467C1E">
      <w:pPr>
        <w:shd w:val="clear" w:color="auto" w:fill="FFFFFF" w:themeFill="background1"/>
        <w:spacing w:after="0" w:line="240" w:lineRule="auto"/>
        <w:rPr>
          <w:rFonts w:ascii="Arial" w:eastAsia="Times New Roman" w:hAnsi="Arial" w:cs="Arial"/>
          <w:b/>
          <w:bCs/>
          <w:color w:val="003A96"/>
          <w:sz w:val="24"/>
          <w:szCs w:val="24"/>
        </w:rPr>
      </w:pPr>
    </w:p>
    <w:p w14:paraId="5D3EDC45" w14:textId="77777777" w:rsidR="002F7575" w:rsidRDefault="002F7575" w:rsidP="002F7575">
      <w:pPr>
        <w:shd w:val="clear" w:color="auto" w:fill="FFFFFF"/>
        <w:spacing w:after="0" w:line="240" w:lineRule="auto"/>
        <w:rPr>
          <w:rFonts w:ascii="Arial" w:eastAsia="Times New Roman" w:hAnsi="Arial" w:cs="Arial"/>
          <w:color w:val="000000"/>
          <w:sz w:val="24"/>
          <w:szCs w:val="24"/>
        </w:rPr>
      </w:pPr>
    </w:p>
    <w:p w14:paraId="4F951E54" w14:textId="77777777" w:rsidR="002F7575" w:rsidRDefault="002F7575" w:rsidP="002F7575">
      <w:pPr>
        <w:shd w:val="clear" w:color="auto" w:fill="FFFFFF"/>
        <w:spacing w:after="0" w:line="240" w:lineRule="auto"/>
        <w:rPr>
          <w:rFonts w:ascii="Arial" w:eastAsia="Times New Roman" w:hAnsi="Arial" w:cs="Arial"/>
          <w:color w:val="000000"/>
          <w:sz w:val="24"/>
          <w:szCs w:val="24"/>
        </w:rPr>
      </w:pPr>
      <w:r>
        <w:rPr>
          <w:rFonts w:ascii="Arial" w:hAnsi="Arial"/>
          <w:color w:val="000000"/>
          <w:sz w:val="24"/>
        </w:rPr>
        <w:t>Sekirite pasyan nou yo, pèsonèl nou an, ak kominote nou an enpòtan anpil pou nou. Tanpri li politik vizitè nou an avan w ale nan etablisman nou yo.</w:t>
      </w:r>
    </w:p>
    <w:p w14:paraId="26B95F7F" w14:textId="77777777" w:rsidR="002F7575" w:rsidRPr="002F7575" w:rsidRDefault="002F7575" w:rsidP="002F7575">
      <w:pPr>
        <w:shd w:val="clear" w:color="auto" w:fill="FFFFFF"/>
        <w:spacing w:after="0" w:line="240" w:lineRule="auto"/>
        <w:rPr>
          <w:rFonts w:ascii="Arial" w:eastAsia="Times New Roman" w:hAnsi="Arial" w:cs="Arial"/>
          <w:color w:val="000000"/>
          <w:sz w:val="24"/>
          <w:szCs w:val="24"/>
        </w:rPr>
      </w:pPr>
    </w:p>
    <w:p w14:paraId="309162F4" w14:textId="77777777" w:rsidR="00B93C12" w:rsidRDefault="00B93C12" w:rsidP="002F7575">
      <w:pPr>
        <w:numPr>
          <w:ilvl w:val="0"/>
          <w:numId w:val="1"/>
        </w:numPr>
        <w:pBdr>
          <w:top w:val="single" w:sz="6" w:space="0" w:color="auto"/>
          <w:left w:val="single" w:sz="2" w:space="0" w:color="auto"/>
          <w:bottom w:val="single" w:sz="6" w:space="0" w:color="auto"/>
          <w:right w:val="single" w:sz="2" w:space="0" w:color="auto"/>
        </w:pBdr>
        <w:shd w:val="clear" w:color="auto" w:fill="FFFFFF"/>
        <w:spacing w:after="0" w:line="240" w:lineRule="auto"/>
        <w:rPr>
          <w:rFonts w:ascii="Arial" w:eastAsia="Times New Roman" w:hAnsi="Arial" w:cs="Arial"/>
          <w:color w:val="000000"/>
          <w:sz w:val="24"/>
          <w:szCs w:val="24"/>
        </w:rPr>
      </w:pPr>
      <w:r>
        <w:rPr>
          <w:rFonts w:ascii="Arial" w:hAnsi="Arial"/>
          <w:color w:val="000000"/>
          <w:sz w:val="24"/>
        </w:rPr>
        <w:t>Kategori vizitè</w:t>
      </w:r>
    </w:p>
    <w:p w14:paraId="548DFFFC" w14:textId="77777777" w:rsidR="002F7575" w:rsidRDefault="002F7575" w:rsidP="002F7575">
      <w:pPr>
        <w:numPr>
          <w:ilvl w:val="0"/>
          <w:numId w:val="1"/>
        </w:numPr>
        <w:pBdr>
          <w:top w:val="single" w:sz="6" w:space="0" w:color="auto"/>
          <w:left w:val="single" w:sz="2" w:space="0" w:color="auto"/>
          <w:bottom w:val="single" w:sz="6" w:space="0" w:color="auto"/>
          <w:right w:val="single" w:sz="2" w:space="0" w:color="auto"/>
        </w:pBdr>
        <w:shd w:val="clear" w:color="auto" w:fill="FFFFFF"/>
        <w:spacing w:after="0" w:line="240" w:lineRule="auto"/>
        <w:rPr>
          <w:rFonts w:ascii="Arial" w:eastAsia="Times New Roman" w:hAnsi="Arial" w:cs="Arial"/>
          <w:color w:val="000000"/>
          <w:sz w:val="24"/>
          <w:szCs w:val="24"/>
        </w:rPr>
      </w:pPr>
      <w:r>
        <w:rPr>
          <w:rFonts w:ascii="Arial" w:hAnsi="Arial"/>
          <w:color w:val="000000"/>
          <w:sz w:val="24"/>
        </w:rPr>
        <w:t>Pou vizitè pasyan ki entène yo</w:t>
      </w:r>
    </w:p>
    <w:p w14:paraId="66A23C1D" w14:textId="50B3AC82" w:rsidR="002F7575" w:rsidRPr="002F7575" w:rsidRDefault="00C94AD2" w:rsidP="002F7575">
      <w:pPr>
        <w:numPr>
          <w:ilvl w:val="0"/>
          <w:numId w:val="1"/>
        </w:numPr>
        <w:pBdr>
          <w:top w:val="single" w:sz="6" w:space="0" w:color="auto"/>
          <w:left w:val="single" w:sz="2" w:space="0" w:color="auto"/>
          <w:bottom w:val="single" w:sz="6" w:space="0" w:color="auto"/>
          <w:right w:val="single" w:sz="2" w:space="0" w:color="auto"/>
        </w:pBdr>
        <w:shd w:val="clear" w:color="auto" w:fill="FFFFFF"/>
        <w:spacing w:after="0" w:line="240" w:lineRule="auto"/>
        <w:rPr>
          <w:rFonts w:ascii="Arial" w:eastAsia="Times New Roman" w:hAnsi="Arial" w:cs="Arial"/>
          <w:color w:val="000000"/>
          <w:sz w:val="24"/>
          <w:szCs w:val="24"/>
        </w:rPr>
      </w:pPr>
      <w:hyperlink r:id="rId8" w:anchor="for-outpatient-visitors" w:history="1">
        <w:r w:rsidR="004044F9">
          <w:rPr>
            <w:rFonts w:ascii="Arial" w:hAnsi="Arial"/>
            <w:color w:val="003A96"/>
            <w:sz w:val="24"/>
          </w:rPr>
          <w:t>Pou vizitè pasyan ki pa pasyan ki entène yo</w:t>
        </w:r>
      </w:hyperlink>
      <w:r w:rsidR="004044F9">
        <w:rPr>
          <w:rFonts w:ascii="Arial" w:hAnsi="Arial"/>
          <w:color w:val="003A96"/>
          <w:sz w:val="24"/>
        </w:rPr>
        <w:t xml:space="preserve"> </w:t>
      </w:r>
    </w:p>
    <w:p w14:paraId="78E90F01" w14:textId="4287570E" w:rsidR="002F7575" w:rsidRPr="002F7575" w:rsidRDefault="00C94AD2" w:rsidP="002F7575">
      <w:pPr>
        <w:numPr>
          <w:ilvl w:val="0"/>
          <w:numId w:val="1"/>
        </w:numPr>
        <w:pBdr>
          <w:top w:val="single" w:sz="6" w:space="0" w:color="auto"/>
          <w:left w:val="single" w:sz="2" w:space="0" w:color="auto"/>
          <w:bottom w:val="single" w:sz="6" w:space="0" w:color="auto"/>
          <w:right w:val="single" w:sz="2" w:space="0" w:color="auto"/>
        </w:pBdr>
        <w:shd w:val="clear" w:color="auto" w:fill="FFFFFF"/>
        <w:spacing w:after="0" w:line="240" w:lineRule="auto"/>
        <w:rPr>
          <w:rFonts w:ascii="Arial" w:eastAsia="Times New Roman" w:hAnsi="Arial" w:cs="Arial"/>
          <w:color w:val="000000"/>
          <w:sz w:val="24"/>
          <w:szCs w:val="24"/>
        </w:rPr>
      </w:pPr>
      <w:hyperlink r:id="rId9" w:anchor="for-all-essential-visitors-and-support-persons" w:history="1">
        <w:r w:rsidR="004044F9">
          <w:rPr>
            <w:rFonts w:ascii="Arial" w:hAnsi="Arial"/>
            <w:color w:val="003A96"/>
            <w:sz w:val="24"/>
          </w:rPr>
          <w:t>Pou tout vizitè ak moun ki bay sipò yo</w:t>
        </w:r>
      </w:hyperlink>
    </w:p>
    <w:p w14:paraId="1FF19DD7" w14:textId="77777777" w:rsidR="00B93C12" w:rsidRDefault="002F7575" w:rsidP="002F7575">
      <w:pPr>
        <w:shd w:val="clear" w:color="auto" w:fill="FFFFFF"/>
        <w:spacing w:after="240" w:line="240" w:lineRule="auto"/>
        <w:rPr>
          <w:rFonts w:ascii="Arial" w:eastAsia="Times New Roman" w:hAnsi="Arial" w:cs="Arial"/>
          <w:color w:val="000000"/>
          <w:sz w:val="36"/>
          <w:szCs w:val="36"/>
        </w:rPr>
      </w:pPr>
      <w:r>
        <w:rPr>
          <w:rFonts w:ascii="Arial" w:hAnsi="Arial"/>
          <w:color w:val="000000"/>
          <w:sz w:val="24"/>
          <w:szCs w:val="24"/>
        </w:rPr>
        <w:br/>
      </w:r>
      <w:r w:rsidR="00B93C12">
        <w:rPr>
          <w:rFonts w:ascii="Arial" w:hAnsi="Arial"/>
          <w:color w:val="000000"/>
          <w:sz w:val="24"/>
          <w:szCs w:val="24"/>
        </w:rPr>
        <w:br/>
      </w:r>
      <w:r>
        <w:rPr>
          <w:rFonts w:ascii="Arial" w:hAnsi="Arial"/>
          <w:color w:val="000000"/>
          <w:sz w:val="36"/>
        </w:rPr>
        <w:t>Kategori vizitè</w:t>
      </w:r>
    </w:p>
    <w:p w14:paraId="7F64366D" w14:textId="77777777" w:rsidR="004D34FC" w:rsidRDefault="00B93C12" w:rsidP="00BD68F0">
      <w:pPr>
        <w:shd w:val="clear" w:color="auto" w:fill="FFFFFF"/>
        <w:spacing w:after="240" w:line="240" w:lineRule="auto"/>
        <w:rPr>
          <w:rFonts w:ascii="Arial" w:eastAsia="Times New Roman" w:hAnsi="Arial" w:cs="Arial"/>
          <w:bCs/>
          <w:color w:val="000000"/>
          <w:sz w:val="24"/>
          <w:szCs w:val="24"/>
        </w:rPr>
      </w:pPr>
      <w:r>
        <w:rPr>
          <w:rFonts w:ascii="Arial" w:hAnsi="Arial"/>
          <w:b/>
          <w:color w:val="000000"/>
          <w:sz w:val="24"/>
        </w:rPr>
        <w:t>Vizitè esansyèl yo</w:t>
      </w:r>
      <w:r>
        <w:rPr>
          <w:rFonts w:ascii="Arial" w:hAnsi="Arial"/>
          <w:color w:val="000000"/>
          <w:sz w:val="24"/>
        </w:rPr>
        <w:t xml:space="preserve"> se vizitè pasyan k ap resevwa swen sante ki nan faz final. </w:t>
      </w:r>
    </w:p>
    <w:p w14:paraId="4E3CD2F7" w14:textId="1AE47A8E" w:rsidR="004D34FC" w:rsidRDefault="00B93C12" w:rsidP="00BD68F0">
      <w:pPr>
        <w:shd w:val="clear" w:color="auto" w:fill="FFFFFF"/>
        <w:spacing w:after="240" w:line="240" w:lineRule="auto"/>
        <w:rPr>
          <w:rFonts w:ascii="Arial" w:hAnsi="Arial" w:cs="Arial"/>
          <w:color w:val="000000"/>
          <w:sz w:val="23"/>
          <w:szCs w:val="23"/>
        </w:rPr>
      </w:pPr>
      <w:r>
        <w:rPr>
          <w:rFonts w:ascii="Arial" w:hAnsi="Arial"/>
          <w:b/>
          <w:color w:val="000000"/>
          <w:sz w:val="24"/>
        </w:rPr>
        <w:t xml:space="preserve">Moun sipò yo </w:t>
      </w:r>
      <w:r>
        <w:rPr>
          <w:rFonts w:ascii="Arial" w:hAnsi="Arial"/>
          <w:color w:val="000000"/>
          <w:sz w:val="24"/>
        </w:rPr>
        <w:t xml:space="preserve">tankou </w:t>
      </w:r>
      <w:r>
        <w:rPr>
          <w:rFonts w:ascii="Arial" w:hAnsi="Arial"/>
          <w:color w:val="000000"/>
          <w:sz w:val="23"/>
        </w:rPr>
        <w:t xml:space="preserve">patnè nesans, paran/gadyen pasyan ki nan pedyatri, avoka pasyan yo, epi moun sipò ki otorize pou pasyan ki gen andikap yo. </w:t>
      </w:r>
    </w:p>
    <w:p w14:paraId="11BB8AE3" w14:textId="4A3E5E72" w:rsidR="00B93C12" w:rsidRPr="00CF2262" w:rsidRDefault="00CF2262" w:rsidP="00BD68F0">
      <w:pPr>
        <w:shd w:val="clear" w:color="auto" w:fill="FFFFFF"/>
        <w:spacing w:after="240" w:line="240" w:lineRule="auto"/>
        <w:rPr>
          <w:rFonts w:eastAsia="Times New Roman"/>
          <w:bCs/>
          <w:sz w:val="24"/>
          <w:szCs w:val="24"/>
        </w:rPr>
      </w:pPr>
      <w:r>
        <w:rPr>
          <w:rFonts w:ascii="Arial" w:hAnsi="Arial"/>
          <w:color w:val="000000"/>
          <w:sz w:val="23"/>
        </w:rPr>
        <w:t xml:space="preserve">Vizitè esansyèl yo ak moun sipò yo pa bezwen reponn ak règleman vwayaj Massachusetts pou yo vizite. </w:t>
      </w:r>
    </w:p>
    <w:p w14:paraId="60C07081" w14:textId="5E63D512" w:rsidR="00B93C12" w:rsidRPr="005F7637" w:rsidRDefault="00B93C12" w:rsidP="002F7575">
      <w:pPr>
        <w:shd w:val="clear" w:color="auto" w:fill="FFFFFF"/>
        <w:spacing w:after="240" w:line="240" w:lineRule="auto"/>
        <w:rPr>
          <w:rFonts w:ascii="Arial" w:eastAsia="Times New Roman" w:hAnsi="Arial" w:cs="Arial"/>
          <w:color w:val="000000"/>
          <w:sz w:val="36"/>
          <w:szCs w:val="36"/>
        </w:rPr>
      </w:pPr>
      <w:r>
        <w:rPr>
          <w:rFonts w:ascii="Arial" w:hAnsi="Arial"/>
          <w:b/>
          <w:color w:val="000000"/>
          <w:sz w:val="24"/>
        </w:rPr>
        <w:t>Vizitè ki pa esansyèl yo se tout lòt vizitè</w:t>
      </w:r>
      <w:r>
        <w:rPr>
          <w:rFonts w:ascii="Arial" w:hAnsi="Arial"/>
          <w:color w:val="000000"/>
          <w:sz w:val="24"/>
        </w:rPr>
        <w:t xml:space="preserve"> ki gen 18 lane epi pi plis. Yo dwe reponn ak règleman vwayaj Massachusetts pou yo ka vizite. </w:t>
      </w:r>
    </w:p>
    <w:p w14:paraId="51A8FACD" w14:textId="77777777" w:rsidR="008072D1" w:rsidRPr="005F7637" w:rsidRDefault="008072D1" w:rsidP="002F7575">
      <w:pPr>
        <w:shd w:val="clear" w:color="auto" w:fill="FFFFFF"/>
        <w:spacing w:after="240" w:line="240" w:lineRule="auto"/>
        <w:rPr>
          <w:rFonts w:ascii="Arial" w:eastAsia="Times New Roman" w:hAnsi="Arial" w:cs="Arial"/>
          <w:color w:val="000000"/>
          <w:sz w:val="36"/>
          <w:szCs w:val="36"/>
        </w:rPr>
      </w:pPr>
      <w:r>
        <w:rPr>
          <w:rFonts w:ascii="Arial" w:hAnsi="Arial"/>
          <w:color w:val="000000"/>
          <w:sz w:val="36"/>
        </w:rPr>
        <w:t>Pou vizitè pasyan ki entène yo</w:t>
      </w:r>
    </w:p>
    <w:p w14:paraId="5AAA6090" w14:textId="36F1EBF5"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Nou fenk chanje politik vizitè nou an</w:t>
      </w:r>
      <w:r>
        <w:rPr>
          <w:rFonts w:ascii="Arial" w:hAnsi="Arial"/>
          <w:b/>
          <w:color w:val="000000"/>
          <w:sz w:val="24"/>
        </w:rPr>
        <w:t> Apati 2 mas, pifò lopital Mass General Brigham kapab akeyi yon kantite vizitè ki limite. </w:t>
      </w:r>
      <w:r>
        <w:rPr>
          <w:rFonts w:ascii="Arial" w:hAnsi="Arial"/>
          <w:color w:val="000000"/>
          <w:sz w:val="24"/>
        </w:rPr>
        <w:t xml:space="preserve">Pifò lopital Mass General Brigham yo otorize pou chak pasyan gen yon sèl vizitè pa jou. Sa a se pou pasyan yo pa izole paske yo sispèk oswa yo konfime ki gen COVID-19 nan inite yo ki kapab reponn ak egzijans ki anba la yo. </w:t>
      </w:r>
    </w:p>
    <w:p w14:paraId="55476933" w14:textId="5B8BD05D"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Tout vizitè ki enterese (esansyèl ak pa esansyèl) ak moun sipò yo ta dwe konsilte sitwèb etablisman ki konsène a pou yo ka jwenn dènye règleman yo avan menm yo kòmanse vizite. </w:t>
      </w:r>
    </w:p>
    <w:p w14:paraId="2F9BB128" w14:textId="1DC56431"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Tout vizitè ak moun ki pa sipò yo dwe reponn ak </w:t>
      </w:r>
      <w:hyperlink r:id="rId10" w:anchor="for-all-essential-visitors-and-support-persons" w:history="1">
        <w:r>
          <w:rPr>
            <w:rFonts w:ascii="Arial" w:hAnsi="Arial"/>
            <w:b/>
            <w:color w:val="003A96"/>
            <w:sz w:val="24"/>
          </w:rPr>
          <w:t>egzijans ki</w:t>
        </w:r>
      </w:hyperlink>
      <w:r>
        <w:rPr>
          <w:rFonts w:ascii="Arial" w:hAnsi="Arial"/>
          <w:color w:val="000000"/>
          <w:sz w:val="24"/>
        </w:rPr>
        <w:t> anba la yo.</w:t>
      </w:r>
    </w:p>
    <w:p w14:paraId="02E80707" w14:textId="77777777" w:rsidR="002F7575" w:rsidRPr="002F7575" w:rsidRDefault="00C94AD2" w:rsidP="002F7575">
      <w:pPr>
        <w:numPr>
          <w:ilvl w:val="0"/>
          <w:numId w:val="2"/>
        </w:numPr>
        <w:shd w:val="clear" w:color="auto" w:fill="FFFFFF"/>
        <w:spacing w:after="0" w:line="240" w:lineRule="auto"/>
        <w:ind w:left="0"/>
        <w:rPr>
          <w:rFonts w:ascii="Arial" w:eastAsia="Times New Roman" w:hAnsi="Arial" w:cs="Arial"/>
          <w:color w:val="000000"/>
          <w:sz w:val="24"/>
          <w:szCs w:val="24"/>
        </w:rPr>
      </w:pPr>
      <w:hyperlink r:id="rId11" w:history="1">
        <w:r w:rsidR="004044F9">
          <w:rPr>
            <w:rFonts w:ascii="Arial" w:hAnsi="Arial"/>
            <w:b/>
            <w:color w:val="003A96"/>
            <w:sz w:val="24"/>
          </w:rPr>
          <w:t>Brigham and Women's Hospital </w:t>
        </w:r>
      </w:hyperlink>
    </w:p>
    <w:p w14:paraId="1A625390"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12" w:history="1">
        <w:r w:rsidR="004044F9">
          <w:rPr>
            <w:rFonts w:ascii="Arial" w:hAnsi="Arial"/>
            <w:b/>
            <w:color w:val="003A96"/>
            <w:sz w:val="24"/>
          </w:rPr>
          <w:t>Massachusetts General Hospital</w:t>
        </w:r>
      </w:hyperlink>
    </w:p>
    <w:p w14:paraId="492C81BF"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13" w:history="1">
        <w:r w:rsidR="004044F9">
          <w:rPr>
            <w:rFonts w:ascii="Arial" w:hAnsi="Arial"/>
            <w:b/>
            <w:color w:val="003A96"/>
            <w:sz w:val="24"/>
          </w:rPr>
          <w:t>Brigham and Women's Faulkner Hospital</w:t>
        </w:r>
      </w:hyperlink>
    </w:p>
    <w:p w14:paraId="4B7A6356"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14" w:history="1">
        <w:r w:rsidR="004044F9">
          <w:rPr>
            <w:rFonts w:ascii="Arial" w:hAnsi="Arial"/>
            <w:b/>
            <w:color w:val="003A96"/>
            <w:sz w:val="24"/>
          </w:rPr>
          <w:t>Cooley Dickinson Hospital</w:t>
        </w:r>
      </w:hyperlink>
    </w:p>
    <w:p w14:paraId="3141CA1D"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15" w:history="1">
        <w:r w:rsidR="004044F9">
          <w:rPr>
            <w:rFonts w:ascii="Arial" w:hAnsi="Arial"/>
            <w:b/>
            <w:color w:val="003A96"/>
            <w:sz w:val="24"/>
          </w:rPr>
          <w:t>Martha's Vineyard Hospital</w:t>
        </w:r>
      </w:hyperlink>
    </w:p>
    <w:p w14:paraId="43F37547"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16" w:history="1">
        <w:r w:rsidR="004044F9">
          <w:rPr>
            <w:rFonts w:ascii="Arial" w:hAnsi="Arial"/>
            <w:b/>
            <w:color w:val="003A96"/>
            <w:sz w:val="24"/>
          </w:rPr>
          <w:t>Massachusetts Eye and Ear</w:t>
        </w:r>
      </w:hyperlink>
    </w:p>
    <w:p w14:paraId="6DE70E37"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17" w:history="1">
        <w:r w:rsidR="004044F9">
          <w:rPr>
            <w:rFonts w:ascii="Arial" w:hAnsi="Arial"/>
            <w:b/>
            <w:color w:val="003A96"/>
            <w:sz w:val="24"/>
          </w:rPr>
          <w:t>McLean Hospital</w:t>
        </w:r>
      </w:hyperlink>
    </w:p>
    <w:p w14:paraId="5419439F"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18" w:history="1">
        <w:r w:rsidR="004044F9">
          <w:rPr>
            <w:rFonts w:ascii="Arial" w:hAnsi="Arial"/>
            <w:b/>
            <w:color w:val="003A96"/>
            <w:sz w:val="24"/>
          </w:rPr>
          <w:t>Nantucket Cottage Hospital</w:t>
        </w:r>
      </w:hyperlink>
    </w:p>
    <w:p w14:paraId="68441D7A"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19" w:history="1">
        <w:r w:rsidR="004044F9">
          <w:rPr>
            <w:rFonts w:ascii="Arial" w:hAnsi="Arial"/>
            <w:b/>
            <w:color w:val="003A96"/>
            <w:sz w:val="24"/>
          </w:rPr>
          <w:t>Newton-Wellesley Hospital</w:t>
        </w:r>
      </w:hyperlink>
    </w:p>
    <w:p w14:paraId="182BAEAF"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20" w:history="1">
        <w:r w:rsidR="004044F9">
          <w:rPr>
            <w:rFonts w:ascii="Arial" w:hAnsi="Arial"/>
            <w:b/>
            <w:color w:val="003A96"/>
            <w:sz w:val="24"/>
          </w:rPr>
          <w:t>North Shore Medical Center</w:t>
        </w:r>
      </w:hyperlink>
    </w:p>
    <w:p w14:paraId="5ED92F7D"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21" w:history="1">
        <w:r w:rsidR="004044F9">
          <w:rPr>
            <w:rFonts w:ascii="Arial" w:hAnsi="Arial"/>
            <w:b/>
            <w:color w:val="003A96"/>
            <w:sz w:val="24"/>
          </w:rPr>
          <w:t>Spaulding Rehabilitation Network</w:t>
        </w:r>
      </w:hyperlink>
    </w:p>
    <w:p w14:paraId="4CFFA5ED" w14:textId="77777777" w:rsidR="002F7575" w:rsidRPr="002F7575" w:rsidRDefault="00C94AD2" w:rsidP="002F7575">
      <w:pPr>
        <w:numPr>
          <w:ilvl w:val="0"/>
          <w:numId w:val="2"/>
        </w:numPr>
        <w:shd w:val="clear" w:color="auto" w:fill="FFFFFF"/>
        <w:spacing w:before="204" w:after="0" w:line="240" w:lineRule="auto"/>
        <w:ind w:left="0"/>
        <w:rPr>
          <w:rFonts w:ascii="Arial" w:eastAsia="Times New Roman" w:hAnsi="Arial" w:cs="Arial"/>
          <w:color w:val="000000"/>
          <w:sz w:val="24"/>
          <w:szCs w:val="24"/>
        </w:rPr>
      </w:pPr>
      <w:hyperlink r:id="rId22" w:history="1">
        <w:r w:rsidR="004044F9">
          <w:rPr>
            <w:rFonts w:ascii="Arial" w:hAnsi="Arial"/>
            <w:b/>
            <w:color w:val="003A96"/>
            <w:sz w:val="24"/>
          </w:rPr>
          <w:t>Wentworth-Douglass Hospital</w:t>
        </w:r>
      </w:hyperlink>
    </w:p>
    <w:p w14:paraId="068D54EF" w14:textId="77777777" w:rsidR="002F7575" w:rsidRPr="002F7575" w:rsidRDefault="00E623E3" w:rsidP="002F7575">
      <w:pPr>
        <w:shd w:val="clear" w:color="auto" w:fill="FFFFFF"/>
        <w:spacing w:after="144" w:line="240" w:lineRule="auto"/>
        <w:outlineLvl w:val="1"/>
        <w:rPr>
          <w:rFonts w:ascii="Times New Roman" w:eastAsia="Times New Roman" w:hAnsi="Times New Roman" w:cs="Times New Roman"/>
          <w:color w:val="000000"/>
          <w:sz w:val="36"/>
          <w:szCs w:val="36"/>
        </w:rPr>
      </w:pPr>
      <w:r>
        <w:rPr>
          <w:rFonts w:ascii="Times New Roman" w:hAnsi="Times New Roman"/>
          <w:color w:val="000000"/>
          <w:sz w:val="36"/>
          <w:szCs w:val="36"/>
        </w:rPr>
        <w:br/>
      </w:r>
      <w:commentRangeStart w:id="0"/>
      <w:r>
        <w:rPr>
          <w:rFonts w:ascii="Times New Roman" w:hAnsi="Times New Roman"/>
          <w:color w:val="000000"/>
          <w:sz w:val="36"/>
        </w:rPr>
        <w:t>Pou vizitè pasyan ki pa pasyan ki entènye yo</w:t>
      </w:r>
      <w:commentRangeEnd w:id="0"/>
      <w:r w:rsidR="00E04EDE">
        <w:rPr>
          <w:rStyle w:val="CommentReference"/>
        </w:rPr>
        <w:commentReference w:id="0"/>
      </w:r>
    </w:p>
    <w:p w14:paraId="77001483" w14:textId="796B3352" w:rsidR="002F7575" w:rsidRPr="002F7575" w:rsidRDefault="00751017" w:rsidP="002F7575">
      <w:pPr>
        <w:shd w:val="clear" w:color="auto" w:fill="FFFFFF"/>
        <w:spacing w:after="240" w:line="240" w:lineRule="auto"/>
        <w:rPr>
          <w:rFonts w:ascii="Arial" w:eastAsia="Times New Roman" w:hAnsi="Arial" w:cs="Arial"/>
          <w:color w:val="000000"/>
          <w:sz w:val="24"/>
          <w:szCs w:val="24"/>
        </w:rPr>
      </w:pPr>
      <w:r>
        <w:rPr>
          <w:rFonts w:ascii="Arial" w:hAnsi="Arial"/>
          <w:b/>
          <w:color w:val="000000"/>
          <w:sz w:val="24"/>
        </w:rPr>
        <w:t>Nan moman sa a, vizitè yo pa otorize pou ale nan </w:t>
      </w:r>
      <w:hyperlink r:id="rId25" w:history="1">
        <w:r>
          <w:rPr>
            <w:rFonts w:ascii="Arial" w:hAnsi="Arial"/>
            <w:b/>
            <w:color w:val="003A96"/>
            <w:sz w:val="24"/>
          </w:rPr>
          <w:t>zòn konsiltasyon pasyan ki pa pasyan ki entènye ye  yo</w:t>
        </w:r>
      </w:hyperlink>
      <w:r>
        <w:rPr>
          <w:rFonts w:ascii="Arial" w:hAnsi="Arial"/>
          <w:bCs/>
          <w:color w:val="000000"/>
          <w:sz w:val="24"/>
          <w:szCs w:val="24"/>
        </w:rPr>
        <w:t xml:space="preserve"> (zòn ki rezève pou </w:t>
      </w:r>
      <w:r>
        <w:rPr>
          <w:rFonts w:ascii="Arial" w:hAnsi="Arial"/>
          <w:color w:val="003A96"/>
          <w:sz w:val="24"/>
        </w:rPr>
        <w:t>pasyans ki pa pasyan ki entènye e nan lopital, pa egzanp, nan sal ijans, sal operasyon oswa pwosedi, oswa klinik).</w:t>
      </w:r>
    </w:p>
    <w:p w14:paraId="591FCE90" w14:textId="3CB0FF16"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Gen anpil restriksyon konsènan moun sipò yo. Yo otorize yon moun sipò pou pasyan ki gen andikap ak pasyan ki gen mwens pase 18 lane yo.</w:t>
      </w:r>
    </w:p>
    <w:p w14:paraId="34445696" w14:textId="77777777"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u w:val="single"/>
        </w:rPr>
        <w:t>Yo dwe apwouve lòt moun sipò avan randevou a</w:t>
      </w:r>
      <w:r w:rsidRPr="002F7575">
        <w:rPr>
          <w:rFonts w:ascii="Arial" w:hAnsi="Arial"/>
          <w:color w:val="000000"/>
          <w:sz w:val="24"/>
          <w:szCs w:val="24"/>
        </w:rPr>
        <w:t>. Tanpri rele klinik lan pou yo kapab apwouve ou avan randevou a. Remak: Klinik yo pral fè tout jefò pou yo akeyi moun sipò yo men yo kapab limite yo nan espas la oswa gen lòt kontrent.</w:t>
      </w:r>
    </w:p>
    <w:p w14:paraId="3CBA7E07" w14:textId="77777777" w:rsidR="002F7575" w:rsidRPr="002F7575" w:rsidRDefault="002F7575" w:rsidP="002F7575">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Ou kapab vle mande pou gen yon moun sipò pou kèk nan rezon sa yo si ou:</w:t>
      </w:r>
    </w:p>
    <w:p w14:paraId="59819B99" w14:textId="77777777" w:rsidR="002F7575" w:rsidRPr="002F7575" w:rsidRDefault="002F7575" w:rsidP="00790D16">
      <w:pPr>
        <w:numPr>
          <w:ilvl w:val="0"/>
          <w:numId w:val="8"/>
        </w:numPr>
        <w:shd w:val="clear" w:color="auto" w:fill="FFFFFF"/>
        <w:spacing w:after="0" w:line="240" w:lineRule="auto"/>
        <w:rPr>
          <w:rFonts w:ascii="Arial" w:eastAsia="Times New Roman" w:hAnsi="Arial" w:cs="Arial"/>
          <w:color w:val="000000"/>
          <w:sz w:val="24"/>
          <w:szCs w:val="24"/>
        </w:rPr>
      </w:pPr>
      <w:r>
        <w:rPr>
          <w:rFonts w:ascii="Arial" w:hAnsi="Arial"/>
          <w:color w:val="000000"/>
          <w:sz w:val="24"/>
        </w:rPr>
        <w:t>Gen bezwen èd pou w konprann enstriksyon yo bay pasyan yo.</w:t>
      </w:r>
    </w:p>
    <w:p w14:paraId="5C3B1A3E" w14:textId="77777777" w:rsidR="002F7575" w:rsidRPr="002F7575" w:rsidRDefault="002F7575" w:rsidP="00790D16">
      <w:pPr>
        <w:numPr>
          <w:ilvl w:val="0"/>
          <w:numId w:val="8"/>
        </w:numPr>
        <w:shd w:val="clear" w:color="auto" w:fill="FFFFFF"/>
        <w:spacing w:before="204" w:after="0" w:line="240" w:lineRule="auto"/>
        <w:rPr>
          <w:rFonts w:ascii="Arial" w:eastAsia="Times New Roman" w:hAnsi="Arial" w:cs="Arial"/>
          <w:color w:val="000000"/>
          <w:sz w:val="24"/>
          <w:szCs w:val="24"/>
        </w:rPr>
      </w:pPr>
      <w:r>
        <w:rPr>
          <w:rFonts w:ascii="Arial" w:hAnsi="Arial"/>
          <w:color w:val="000000"/>
          <w:sz w:val="24"/>
        </w:rPr>
        <w:t>Si w ap resevwa swen sante faz final.</w:t>
      </w:r>
    </w:p>
    <w:p w14:paraId="626A984F" w14:textId="77777777" w:rsidR="002F7575" w:rsidRPr="002F7575" w:rsidRDefault="002F7575" w:rsidP="00790D16">
      <w:pPr>
        <w:numPr>
          <w:ilvl w:val="0"/>
          <w:numId w:val="8"/>
        </w:numPr>
        <w:shd w:val="clear" w:color="auto" w:fill="FFFFFF"/>
        <w:spacing w:before="204" w:after="0" w:line="240" w:lineRule="auto"/>
        <w:rPr>
          <w:rFonts w:ascii="Arial" w:eastAsia="Times New Roman" w:hAnsi="Arial" w:cs="Arial"/>
          <w:color w:val="000000"/>
          <w:sz w:val="24"/>
          <w:szCs w:val="24"/>
        </w:rPr>
      </w:pPr>
      <w:r>
        <w:rPr>
          <w:rFonts w:ascii="Arial" w:hAnsi="Arial"/>
          <w:color w:val="000000"/>
          <w:sz w:val="24"/>
        </w:rPr>
        <w:t>Ap resevwa oswa prevwa resevwa swen matènite oswa ou nan pwosesis planin familyal.</w:t>
      </w:r>
    </w:p>
    <w:p w14:paraId="2E61FC19" w14:textId="77777777" w:rsidR="002F7575" w:rsidRPr="002F7575" w:rsidRDefault="002F7575" w:rsidP="00790D16">
      <w:pPr>
        <w:numPr>
          <w:ilvl w:val="0"/>
          <w:numId w:val="8"/>
        </w:numPr>
        <w:shd w:val="clear" w:color="auto" w:fill="FFFFFF"/>
        <w:spacing w:before="204" w:after="0" w:line="240" w:lineRule="auto"/>
        <w:rPr>
          <w:rFonts w:ascii="Arial" w:eastAsia="Times New Roman" w:hAnsi="Arial" w:cs="Arial"/>
          <w:color w:val="000000"/>
          <w:sz w:val="24"/>
          <w:szCs w:val="24"/>
        </w:rPr>
      </w:pPr>
      <w:r>
        <w:rPr>
          <w:rFonts w:ascii="Arial" w:hAnsi="Arial"/>
          <w:color w:val="000000"/>
          <w:sz w:val="24"/>
        </w:rPr>
        <w:t>Sòti nan penitansye, epi moun sipò ou an se ajan penitansye a. </w:t>
      </w:r>
      <w:r w:rsidR="008072D1">
        <w:rPr>
          <w:rFonts w:ascii="Arial" w:hAnsi="Arial"/>
          <w:color w:val="000000"/>
          <w:sz w:val="24"/>
          <w:szCs w:val="24"/>
        </w:rPr>
        <w:br/>
      </w:r>
    </w:p>
    <w:p w14:paraId="0011060E" w14:textId="77777777" w:rsidR="002F7575" w:rsidRPr="00790D16" w:rsidRDefault="002F7575" w:rsidP="007E3462">
      <w:pPr>
        <w:shd w:val="clear" w:color="auto" w:fill="FFFFFF"/>
        <w:spacing w:after="240" w:line="240" w:lineRule="auto"/>
        <w:rPr>
          <w:rFonts w:ascii="Arial" w:eastAsia="Times New Roman" w:hAnsi="Arial" w:cs="Arial"/>
          <w:color w:val="000000"/>
          <w:sz w:val="24"/>
          <w:szCs w:val="24"/>
        </w:rPr>
      </w:pPr>
      <w:r>
        <w:rPr>
          <w:rFonts w:ascii="Arial" w:hAnsi="Arial"/>
          <w:color w:val="000000"/>
          <w:sz w:val="24"/>
        </w:rPr>
        <w:t>Si w pa kapab jwenn gadri epi bezwen vini ak pitit ou an ki gen mwens pase 18 lane, timoun lan pral gen bezwen rantre nan sal egzamen yo ak ou. Yo dwe siveye pitit ou an pandan tout tan an nèt.</w:t>
      </w:r>
    </w:p>
    <w:p w14:paraId="2821F8B1" w14:textId="7D2F2E5F" w:rsidR="002F7575" w:rsidRPr="002F7575" w:rsidRDefault="002F7575" w:rsidP="002F7575">
      <w:pPr>
        <w:shd w:val="clear" w:color="auto" w:fill="FFFFFF"/>
        <w:spacing w:after="0" w:line="240" w:lineRule="auto"/>
        <w:rPr>
          <w:rFonts w:ascii="Arial" w:eastAsia="Times New Roman" w:hAnsi="Arial" w:cs="Arial"/>
          <w:color w:val="000000"/>
          <w:sz w:val="24"/>
          <w:szCs w:val="24"/>
        </w:rPr>
      </w:pPr>
      <w:r>
        <w:rPr>
          <w:rFonts w:ascii="Arial" w:hAnsi="Arial"/>
          <w:color w:val="000000"/>
          <w:sz w:val="24"/>
        </w:rPr>
        <w:t>Tout moun sipò yo dwe reponn ak </w:t>
      </w:r>
      <w:hyperlink r:id="rId26" w:anchor="for-all-visitors-and-support-persons" w:history="1">
        <w:r>
          <w:rPr>
            <w:rFonts w:ascii="Arial" w:hAnsi="Arial"/>
            <w:b/>
            <w:color w:val="003A96"/>
            <w:sz w:val="24"/>
          </w:rPr>
          <w:t>egzijans ki</w:t>
        </w:r>
      </w:hyperlink>
      <w:r>
        <w:rPr>
          <w:rFonts w:ascii="Arial" w:hAnsi="Arial"/>
          <w:color w:val="000000"/>
          <w:sz w:val="24"/>
        </w:rPr>
        <w:t> anba la yo.</w:t>
      </w:r>
    </w:p>
    <w:p w14:paraId="3B80D832" w14:textId="77777777" w:rsidR="00C94AD2" w:rsidRDefault="00C94AD2" w:rsidP="002F7575">
      <w:pPr>
        <w:shd w:val="clear" w:color="auto" w:fill="FFFFFF"/>
        <w:spacing w:after="144" w:line="240" w:lineRule="auto"/>
        <w:outlineLvl w:val="1"/>
        <w:rPr>
          <w:rFonts w:ascii="Times New Roman" w:hAnsi="Times New Roman"/>
          <w:color w:val="000000"/>
          <w:sz w:val="36"/>
          <w:szCs w:val="36"/>
        </w:rPr>
      </w:pPr>
    </w:p>
    <w:p w14:paraId="3A4E5B38" w14:textId="58F2C104" w:rsidR="002F7575" w:rsidRPr="002F7575" w:rsidRDefault="008072D1" w:rsidP="002F7575">
      <w:pPr>
        <w:shd w:val="clear" w:color="auto" w:fill="FFFFFF"/>
        <w:spacing w:after="144" w:line="240" w:lineRule="auto"/>
        <w:outlineLvl w:val="1"/>
        <w:rPr>
          <w:rFonts w:ascii="Times New Roman" w:eastAsia="Times New Roman" w:hAnsi="Times New Roman" w:cs="Times New Roman"/>
          <w:color w:val="000000"/>
          <w:sz w:val="36"/>
          <w:szCs w:val="36"/>
        </w:rPr>
      </w:pPr>
      <w:bookmarkStart w:id="1" w:name="_GoBack"/>
      <w:bookmarkEnd w:id="1"/>
      <w:r>
        <w:rPr>
          <w:rFonts w:ascii="Times New Roman" w:hAnsi="Times New Roman"/>
          <w:color w:val="000000"/>
          <w:sz w:val="36"/>
        </w:rPr>
        <w:t xml:space="preserve">Egzijans pou </w:t>
      </w:r>
      <w:r w:rsidR="007E3462">
        <w:rPr>
          <w:rFonts w:ascii="Times New Roman" w:hAnsi="Times New Roman"/>
          <w:color w:val="000000"/>
          <w:sz w:val="36"/>
          <w:szCs w:val="36"/>
        </w:rPr>
        <w:br/>
      </w:r>
      <w:r w:rsidR="007E3462">
        <w:rPr>
          <w:rFonts w:ascii="Times New Roman" w:hAnsi="Times New Roman"/>
          <w:color w:val="000000"/>
          <w:sz w:val="36"/>
          <w:szCs w:val="36"/>
        </w:rPr>
        <w:lastRenderedPageBreak/>
        <w:br/>
      </w:r>
      <w:r w:rsidR="007E3462" w:rsidRPr="00790D16">
        <w:rPr>
          <w:rFonts w:ascii="Times New Roman" w:hAnsi="Times New Roman"/>
          <w:b/>
          <w:color w:val="000000"/>
          <w:sz w:val="28"/>
          <w:szCs w:val="28"/>
        </w:rPr>
        <w:t>Vizitè ki pa esansyèl yo</w:t>
      </w:r>
    </w:p>
    <w:p w14:paraId="1EDEF3CF" w14:textId="279566F5" w:rsidR="002F7575" w:rsidRPr="002F7575" w:rsidRDefault="002F7575" w:rsidP="002F7575">
      <w:pPr>
        <w:numPr>
          <w:ilvl w:val="0"/>
          <w:numId w:val="4"/>
        </w:numPr>
        <w:shd w:val="clear" w:color="auto" w:fill="FFFFFF"/>
        <w:spacing w:after="0" w:line="240" w:lineRule="auto"/>
        <w:ind w:left="0"/>
        <w:rPr>
          <w:rFonts w:ascii="Arial" w:eastAsia="Times New Roman" w:hAnsi="Arial" w:cs="Arial"/>
          <w:color w:val="000000"/>
          <w:sz w:val="24"/>
          <w:szCs w:val="24"/>
        </w:rPr>
      </w:pPr>
      <w:r>
        <w:rPr>
          <w:rFonts w:ascii="Arial" w:hAnsi="Arial"/>
          <w:color w:val="000000"/>
          <w:sz w:val="24"/>
        </w:rPr>
        <w:t>Tout vizitè ki pa esansyèl yo epi ki vle rantre nan yon lopital Mass General Brigham oswa biwo doktè dwe reponn ak lòd</w:t>
      </w:r>
      <w:hyperlink r:id="rId27" w:history="1">
        <w:r>
          <w:rPr>
            <w:rFonts w:ascii="Arial" w:hAnsi="Arial"/>
            <w:b/>
            <w:color w:val="003A96"/>
            <w:sz w:val="24"/>
          </w:rPr>
          <w:t>vwayaj Massachusetts</w:t>
        </w:r>
      </w:hyperlink>
      <w:r>
        <w:rPr>
          <w:rFonts w:ascii="Arial" w:hAnsi="Arial"/>
          <w:color w:val="000000"/>
          <w:sz w:val="24"/>
        </w:rPr>
        <w:t>. Tanpri vizite </w:t>
      </w:r>
      <w:hyperlink r:id="rId28" w:history="1">
        <w:r>
          <w:rPr>
            <w:rFonts w:ascii="Arial" w:hAnsi="Arial"/>
            <w:b/>
            <w:color w:val="003A96"/>
            <w:sz w:val="24"/>
          </w:rPr>
          <w:t>Mass.gov</w:t>
        </w:r>
      </w:hyperlink>
      <w:r>
        <w:rPr>
          <w:rFonts w:ascii="Arial" w:hAnsi="Arial"/>
          <w:color w:val="000000"/>
          <w:sz w:val="24"/>
        </w:rPr>
        <w:t xml:space="preserve"> pou jwenn plis detay.  </w:t>
      </w:r>
      <w:r w:rsidR="007E3462">
        <w:rPr>
          <w:rFonts w:ascii="Arial" w:hAnsi="Arial"/>
          <w:color w:val="000000"/>
          <w:sz w:val="24"/>
          <w:szCs w:val="24"/>
        </w:rPr>
        <w:br/>
      </w:r>
      <w:r w:rsidR="007E3462">
        <w:rPr>
          <w:rFonts w:ascii="Arial" w:hAnsi="Arial"/>
          <w:color w:val="000000"/>
          <w:sz w:val="24"/>
          <w:szCs w:val="24"/>
        </w:rPr>
        <w:br/>
      </w:r>
      <w:r w:rsidR="007E3462" w:rsidRPr="00790D16">
        <w:rPr>
          <w:rFonts w:ascii="Arial" w:hAnsi="Arial"/>
          <w:b/>
          <w:color w:val="000000"/>
          <w:sz w:val="24"/>
          <w:szCs w:val="24"/>
        </w:rPr>
        <w:t>Tout vizitè yo (esansyèl oswa pa esansyèl) ak moun sipò yo</w:t>
      </w:r>
      <w:r w:rsidRPr="002F7575">
        <w:rPr>
          <w:rFonts w:ascii="Arial" w:hAnsi="Arial"/>
          <w:color w:val="000000"/>
          <w:sz w:val="24"/>
          <w:szCs w:val="24"/>
        </w:rPr>
        <w:br/>
      </w:r>
      <w:r>
        <w:rPr>
          <w:rFonts w:ascii="Arial" w:hAnsi="Arial"/>
          <w:color w:val="000000"/>
          <w:sz w:val="24"/>
        </w:rPr>
        <w:t> </w:t>
      </w:r>
    </w:p>
    <w:p w14:paraId="6A3C0E35" w14:textId="62596918" w:rsidR="002F7575" w:rsidRPr="002F7575" w:rsidRDefault="002F7575" w:rsidP="002F7575">
      <w:pPr>
        <w:numPr>
          <w:ilvl w:val="0"/>
          <w:numId w:val="4"/>
        </w:numPr>
        <w:shd w:val="clear" w:color="auto" w:fill="FFFFFF"/>
        <w:spacing w:before="204" w:after="0" w:line="240" w:lineRule="auto"/>
        <w:ind w:left="0"/>
        <w:rPr>
          <w:rFonts w:ascii="Arial" w:eastAsia="Times New Roman" w:hAnsi="Arial" w:cs="Arial"/>
          <w:color w:val="000000"/>
          <w:sz w:val="24"/>
          <w:szCs w:val="24"/>
        </w:rPr>
      </w:pPr>
      <w:r>
        <w:rPr>
          <w:rFonts w:ascii="Arial" w:hAnsi="Arial"/>
          <w:color w:val="000000"/>
          <w:sz w:val="24"/>
        </w:rPr>
        <w:t>Yo  pral  fè tès pou tout vizitè (esansyèl ak pa esansyèl) ak moun sipò yo pou gade si yo gen COVID-19 (lafyèv, tous, souf kout, gòj fè mal, frison, doulè nan misk, oswa pèt gou oswa pran sant yon lòt fwa). Yo p ap otorize okenn moun ki gen sentom. Yo p ap kite vizitè (esansyèl ak pa esansyèl) ansanm ak moun sipò yo ki gen COVID-19 rantre. Nan jou vizit lan vizitè (esansyèl ak pa esansyèl) ak moun sipò yo ka itilize zouti Kontwòl Alavans </w:t>
      </w:r>
      <w:hyperlink r:id="rId29" w:history="1">
        <w:r>
          <w:rPr>
            <w:rFonts w:ascii="Arial" w:hAnsi="Arial"/>
            <w:b/>
            <w:color w:val="003A96"/>
            <w:sz w:val="24"/>
          </w:rPr>
          <w:t>Mass General Brigham lan</w:t>
        </w:r>
      </w:hyperlink>
      <w:r>
        <w:rPr>
          <w:rFonts w:ascii="Arial" w:hAnsi="Arial"/>
          <w:color w:val="000000"/>
          <w:sz w:val="24"/>
        </w:rPr>
        <w:t> oswa fè yon tès an pèsòn.</w:t>
      </w:r>
      <w:r w:rsidRPr="002F7575">
        <w:rPr>
          <w:rFonts w:ascii="Arial" w:hAnsi="Arial"/>
          <w:color w:val="000000"/>
          <w:sz w:val="24"/>
          <w:szCs w:val="24"/>
        </w:rPr>
        <w:br/>
      </w:r>
      <w:r>
        <w:rPr>
          <w:rFonts w:ascii="Arial" w:hAnsi="Arial"/>
          <w:color w:val="000000"/>
          <w:sz w:val="24"/>
        </w:rPr>
        <w:t> </w:t>
      </w:r>
    </w:p>
    <w:p w14:paraId="3F22437F" w14:textId="24B9039E" w:rsidR="002F7575" w:rsidRPr="008C76EB" w:rsidRDefault="007E3462" w:rsidP="007E3462">
      <w:pPr>
        <w:numPr>
          <w:ilvl w:val="0"/>
          <w:numId w:val="4"/>
        </w:numPr>
        <w:shd w:val="clear" w:color="auto" w:fill="FFFFFF"/>
        <w:spacing w:before="204" w:after="0" w:line="240" w:lineRule="auto"/>
        <w:ind w:left="0"/>
        <w:rPr>
          <w:rFonts w:ascii="Arial" w:eastAsia="Times New Roman" w:hAnsi="Arial" w:cs="Arial"/>
          <w:color w:val="000000"/>
          <w:sz w:val="24"/>
          <w:szCs w:val="24"/>
        </w:rPr>
      </w:pPr>
      <w:r>
        <w:rPr>
          <w:rFonts w:ascii="Arial" w:hAnsi="Arial"/>
          <w:color w:val="003A96"/>
          <w:sz w:val="24"/>
        </w:rPr>
        <w:t>Tout vizitè (esansyèl ak p esansyèl) ak moun sipò yo </w:t>
      </w:r>
      <w:hyperlink r:id="rId30" w:history="1">
        <w:r>
          <w:rPr>
            <w:rStyle w:val="Hyperlink"/>
            <w:rFonts w:ascii="Arial" w:hAnsi="Arial"/>
            <w:sz w:val="24"/>
          </w:rPr>
          <w:t>dwe mete yon mask lopital lan bay</w:t>
        </w:r>
      </w:hyperlink>
      <w:r>
        <w:rPr>
          <w:rFonts w:ascii="Arial" w:hAnsi="Arial"/>
          <w:color w:val="000000"/>
          <w:sz w:val="24"/>
        </w:rPr>
        <w:t> pandan tout tan yo nan lopital la; mask yo pa itilize lopital la oswa lòt ekipman pwoteksyon pèsonèl yo pa otorize. Tout vizitè (esansyèl ak pa esansyèl) ansanm ak moun sipò yo dwe lave men yo lè y ap rantre nan etablisman an.</w:t>
      </w:r>
      <w:r w:rsidR="002F7575" w:rsidRPr="004D34FC">
        <w:rPr>
          <w:rFonts w:ascii="Arial" w:hAnsi="Arial"/>
          <w:color w:val="000000"/>
          <w:sz w:val="24"/>
          <w:szCs w:val="24"/>
        </w:rPr>
        <w:br/>
      </w:r>
    </w:p>
    <w:p w14:paraId="20842951" w14:textId="5E61B5D1" w:rsidR="002F7575" w:rsidRPr="002F7575" w:rsidRDefault="00DC1A31" w:rsidP="002F7575">
      <w:pPr>
        <w:numPr>
          <w:ilvl w:val="0"/>
          <w:numId w:val="4"/>
        </w:numPr>
        <w:shd w:val="clear" w:color="auto" w:fill="FFFFFF"/>
        <w:spacing w:before="204" w:after="0" w:line="240" w:lineRule="auto"/>
        <w:ind w:left="0"/>
        <w:rPr>
          <w:rFonts w:ascii="Arial" w:eastAsia="Times New Roman" w:hAnsi="Arial" w:cs="Arial"/>
          <w:color w:val="000000"/>
          <w:sz w:val="24"/>
          <w:szCs w:val="24"/>
        </w:rPr>
      </w:pPr>
      <w:r>
        <w:rPr>
          <w:rFonts w:ascii="Arial" w:hAnsi="Arial"/>
          <w:color w:val="000000"/>
          <w:sz w:val="24"/>
        </w:rPr>
        <w:t>Yo p ap otorize vizitè (esansyèl ak pa esansyèl) ak moun sipò yo si yo wè vizit la gen yon gwo risk kontwòl sanitè pou pasyan, vizitè, oswa anplwaye yo.</w:t>
      </w:r>
    </w:p>
    <w:p w14:paraId="58BF6803" w14:textId="6DA2D53E" w:rsidR="000645C4" w:rsidRDefault="002F7575" w:rsidP="00790D16">
      <w:pPr>
        <w:shd w:val="clear" w:color="auto" w:fill="FFFFFF"/>
        <w:spacing w:after="0" w:line="240" w:lineRule="auto"/>
      </w:pPr>
      <w:r w:rsidRPr="002F7575">
        <w:rPr>
          <w:rFonts w:ascii="Arial" w:hAnsi="Arial"/>
          <w:color w:val="000000"/>
          <w:sz w:val="24"/>
          <w:szCs w:val="24"/>
        </w:rPr>
        <w:br/>
      </w:r>
      <w:r>
        <w:rPr>
          <w:rFonts w:ascii="Arial" w:hAnsi="Arial"/>
          <w:i/>
          <w:color w:val="000000"/>
          <w:sz w:val="24"/>
        </w:rPr>
        <w:t>Mizajou 3/3/21</w:t>
      </w:r>
    </w:p>
    <w:sectPr w:rsidR="000645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henoy, Erica Seiguer,M.D.,Ph.D." w:date="2021-03-01T08:19:00Z" w:initials="SES">
    <w:p w14:paraId="70269B53" w14:textId="4CBC5BBB" w:rsidR="00E04EDE" w:rsidRDefault="00E04EDE">
      <w:pPr>
        <w:pStyle w:val="CommentText"/>
      </w:pPr>
      <w:r>
        <w:rPr>
          <w:rStyle w:val="CommentReference"/>
        </w:rPr>
        <w:annotationRef/>
      </w:r>
      <w:r>
        <w:t>Again, recommend making it obvious what outpatient entails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269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69B53" w16cid:durableId="23E722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E48"/>
    <w:multiLevelType w:val="multilevel"/>
    <w:tmpl w:val="7302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8E3"/>
    <w:multiLevelType w:val="hybridMultilevel"/>
    <w:tmpl w:val="1C4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A247C"/>
    <w:multiLevelType w:val="hybridMultilevel"/>
    <w:tmpl w:val="D8A2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6DD"/>
    <w:multiLevelType w:val="multilevel"/>
    <w:tmpl w:val="C126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32B16"/>
    <w:multiLevelType w:val="hybridMultilevel"/>
    <w:tmpl w:val="5EC0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7287F"/>
    <w:multiLevelType w:val="hybridMultilevel"/>
    <w:tmpl w:val="9126D8F2"/>
    <w:lvl w:ilvl="0" w:tplc="894A4628">
      <w:start w:val="1"/>
      <w:numFmt w:val="bullet"/>
      <w:lvlText w:val=""/>
      <w:lvlJc w:val="left"/>
      <w:pPr>
        <w:tabs>
          <w:tab w:val="num" w:pos="720"/>
        </w:tabs>
        <w:ind w:left="720" w:hanging="360"/>
      </w:pPr>
      <w:rPr>
        <w:rFonts w:ascii="Symbol" w:hAnsi="Symbol" w:hint="default"/>
        <w:sz w:val="20"/>
      </w:rPr>
    </w:lvl>
    <w:lvl w:ilvl="1" w:tplc="E7A443A8" w:tentative="1">
      <w:start w:val="1"/>
      <w:numFmt w:val="bullet"/>
      <w:lvlText w:val="o"/>
      <w:lvlJc w:val="left"/>
      <w:pPr>
        <w:tabs>
          <w:tab w:val="num" w:pos="1440"/>
        </w:tabs>
        <w:ind w:left="1440" w:hanging="360"/>
      </w:pPr>
      <w:rPr>
        <w:rFonts w:ascii="Courier New" w:hAnsi="Courier New" w:hint="default"/>
        <w:sz w:val="20"/>
      </w:rPr>
    </w:lvl>
    <w:lvl w:ilvl="2" w:tplc="D1845636" w:tentative="1">
      <w:start w:val="1"/>
      <w:numFmt w:val="bullet"/>
      <w:lvlText w:val=""/>
      <w:lvlJc w:val="left"/>
      <w:pPr>
        <w:tabs>
          <w:tab w:val="num" w:pos="2160"/>
        </w:tabs>
        <w:ind w:left="2160" w:hanging="360"/>
      </w:pPr>
      <w:rPr>
        <w:rFonts w:ascii="Wingdings" w:hAnsi="Wingdings" w:hint="default"/>
        <w:sz w:val="20"/>
      </w:rPr>
    </w:lvl>
    <w:lvl w:ilvl="3" w:tplc="B5C82C5A" w:tentative="1">
      <w:start w:val="1"/>
      <w:numFmt w:val="bullet"/>
      <w:lvlText w:val=""/>
      <w:lvlJc w:val="left"/>
      <w:pPr>
        <w:tabs>
          <w:tab w:val="num" w:pos="2880"/>
        </w:tabs>
        <w:ind w:left="2880" w:hanging="360"/>
      </w:pPr>
      <w:rPr>
        <w:rFonts w:ascii="Wingdings" w:hAnsi="Wingdings" w:hint="default"/>
        <w:sz w:val="20"/>
      </w:rPr>
    </w:lvl>
    <w:lvl w:ilvl="4" w:tplc="D47414C4" w:tentative="1">
      <w:start w:val="1"/>
      <w:numFmt w:val="bullet"/>
      <w:lvlText w:val=""/>
      <w:lvlJc w:val="left"/>
      <w:pPr>
        <w:tabs>
          <w:tab w:val="num" w:pos="3600"/>
        </w:tabs>
        <w:ind w:left="3600" w:hanging="360"/>
      </w:pPr>
      <w:rPr>
        <w:rFonts w:ascii="Wingdings" w:hAnsi="Wingdings" w:hint="default"/>
        <w:sz w:val="20"/>
      </w:rPr>
    </w:lvl>
    <w:lvl w:ilvl="5" w:tplc="F47844B4" w:tentative="1">
      <w:start w:val="1"/>
      <w:numFmt w:val="bullet"/>
      <w:lvlText w:val=""/>
      <w:lvlJc w:val="left"/>
      <w:pPr>
        <w:tabs>
          <w:tab w:val="num" w:pos="4320"/>
        </w:tabs>
        <w:ind w:left="4320" w:hanging="360"/>
      </w:pPr>
      <w:rPr>
        <w:rFonts w:ascii="Wingdings" w:hAnsi="Wingdings" w:hint="default"/>
        <w:sz w:val="20"/>
      </w:rPr>
    </w:lvl>
    <w:lvl w:ilvl="6" w:tplc="FCCCC768" w:tentative="1">
      <w:start w:val="1"/>
      <w:numFmt w:val="bullet"/>
      <w:lvlText w:val=""/>
      <w:lvlJc w:val="left"/>
      <w:pPr>
        <w:tabs>
          <w:tab w:val="num" w:pos="5040"/>
        </w:tabs>
        <w:ind w:left="5040" w:hanging="360"/>
      </w:pPr>
      <w:rPr>
        <w:rFonts w:ascii="Wingdings" w:hAnsi="Wingdings" w:hint="default"/>
        <w:sz w:val="20"/>
      </w:rPr>
    </w:lvl>
    <w:lvl w:ilvl="7" w:tplc="8BB0532C" w:tentative="1">
      <w:start w:val="1"/>
      <w:numFmt w:val="bullet"/>
      <w:lvlText w:val=""/>
      <w:lvlJc w:val="left"/>
      <w:pPr>
        <w:tabs>
          <w:tab w:val="num" w:pos="5760"/>
        </w:tabs>
        <w:ind w:left="5760" w:hanging="360"/>
      </w:pPr>
      <w:rPr>
        <w:rFonts w:ascii="Wingdings" w:hAnsi="Wingdings" w:hint="default"/>
        <w:sz w:val="20"/>
      </w:rPr>
    </w:lvl>
    <w:lvl w:ilvl="8" w:tplc="10A4AEF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21F3D"/>
    <w:multiLevelType w:val="hybridMultilevel"/>
    <w:tmpl w:val="58AA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54938"/>
    <w:multiLevelType w:val="hybridMultilevel"/>
    <w:tmpl w:val="7EE48E46"/>
    <w:lvl w:ilvl="0" w:tplc="9FC0F5F0">
      <w:start w:val="1"/>
      <w:numFmt w:val="bullet"/>
      <w:lvlText w:val=""/>
      <w:lvlJc w:val="left"/>
      <w:pPr>
        <w:tabs>
          <w:tab w:val="num" w:pos="720"/>
        </w:tabs>
        <w:ind w:left="720" w:hanging="360"/>
      </w:pPr>
      <w:rPr>
        <w:rFonts w:ascii="Symbol" w:hAnsi="Symbol" w:hint="default"/>
        <w:sz w:val="20"/>
      </w:rPr>
    </w:lvl>
    <w:lvl w:ilvl="1" w:tplc="A6EEA402" w:tentative="1">
      <w:start w:val="1"/>
      <w:numFmt w:val="bullet"/>
      <w:lvlText w:val="o"/>
      <w:lvlJc w:val="left"/>
      <w:pPr>
        <w:tabs>
          <w:tab w:val="num" w:pos="1440"/>
        </w:tabs>
        <w:ind w:left="1440" w:hanging="360"/>
      </w:pPr>
      <w:rPr>
        <w:rFonts w:ascii="Courier New" w:hAnsi="Courier New" w:hint="default"/>
        <w:sz w:val="20"/>
      </w:rPr>
    </w:lvl>
    <w:lvl w:ilvl="2" w:tplc="5BFC28D6" w:tentative="1">
      <w:start w:val="1"/>
      <w:numFmt w:val="bullet"/>
      <w:lvlText w:val=""/>
      <w:lvlJc w:val="left"/>
      <w:pPr>
        <w:tabs>
          <w:tab w:val="num" w:pos="2160"/>
        </w:tabs>
        <w:ind w:left="2160" w:hanging="360"/>
      </w:pPr>
      <w:rPr>
        <w:rFonts w:ascii="Wingdings" w:hAnsi="Wingdings" w:hint="default"/>
        <w:sz w:val="20"/>
      </w:rPr>
    </w:lvl>
    <w:lvl w:ilvl="3" w:tplc="E344304A" w:tentative="1">
      <w:start w:val="1"/>
      <w:numFmt w:val="bullet"/>
      <w:lvlText w:val=""/>
      <w:lvlJc w:val="left"/>
      <w:pPr>
        <w:tabs>
          <w:tab w:val="num" w:pos="2880"/>
        </w:tabs>
        <w:ind w:left="2880" w:hanging="360"/>
      </w:pPr>
      <w:rPr>
        <w:rFonts w:ascii="Wingdings" w:hAnsi="Wingdings" w:hint="default"/>
        <w:sz w:val="20"/>
      </w:rPr>
    </w:lvl>
    <w:lvl w:ilvl="4" w:tplc="E7C880B2" w:tentative="1">
      <w:start w:val="1"/>
      <w:numFmt w:val="bullet"/>
      <w:lvlText w:val=""/>
      <w:lvlJc w:val="left"/>
      <w:pPr>
        <w:tabs>
          <w:tab w:val="num" w:pos="3600"/>
        </w:tabs>
        <w:ind w:left="3600" w:hanging="360"/>
      </w:pPr>
      <w:rPr>
        <w:rFonts w:ascii="Wingdings" w:hAnsi="Wingdings" w:hint="default"/>
        <w:sz w:val="20"/>
      </w:rPr>
    </w:lvl>
    <w:lvl w:ilvl="5" w:tplc="8C90E656" w:tentative="1">
      <w:start w:val="1"/>
      <w:numFmt w:val="bullet"/>
      <w:lvlText w:val=""/>
      <w:lvlJc w:val="left"/>
      <w:pPr>
        <w:tabs>
          <w:tab w:val="num" w:pos="4320"/>
        </w:tabs>
        <w:ind w:left="4320" w:hanging="360"/>
      </w:pPr>
      <w:rPr>
        <w:rFonts w:ascii="Wingdings" w:hAnsi="Wingdings" w:hint="default"/>
        <w:sz w:val="20"/>
      </w:rPr>
    </w:lvl>
    <w:lvl w:ilvl="6" w:tplc="FBB8578A" w:tentative="1">
      <w:start w:val="1"/>
      <w:numFmt w:val="bullet"/>
      <w:lvlText w:val=""/>
      <w:lvlJc w:val="left"/>
      <w:pPr>
        <w:tabs>
          <w:tab w:val="num" w:pos="5040"/>
        </w:tabs>
        <w:ind w:left="5040" w:hanging="360"/>
      </w:pPr>
      <w:rPr>
        <w:rFonts w:ascii="Wingdings" w:hAnsi="Wingdings" w:hint="default"/>
        <w:sz w:val="20"/>
      </w:rPr>
    </w:lvl>
    <w:lvl w:ilvl="7" w:tplc="A2C6F83E" w:tentative="1">
      <w:start w:val="1"/>
      <w:numFmt w:val="bullet"/>
      <w:lvlText w:val=""/>
      <w:lvlJc w:val="left"/>
      <w:pPr>
        <w:tabs>
          <w:tab w:val="num" w:pos="5760"/>
        </w:tabs>
        <w:ind w:left="5760" w:hanging="360"/>
      </w:pPr>
      <w:rPr>
        <w:rFonts w:ascii="Wingdings" w:hAnsi="Wingdings" w:hint="default"/>
        <w:sz w:val="20"/>
      </w:rPr>
    </w:lvl>
    <w:lvl w:ilvl="8" w:tplc="084C935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0"/>
  </w:num>
  <w:num w:numId="5">
    <w:abstractNumId w:val="6"/>
  </w:num>
  <w:num w:numId="6">
    <w:abstractNumId w:val="2"/>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noy, Erica Seiguer,M.D.,Ph.D.">
    <w15:presenceInfo w15:providerId="AD" w15:userId="S::ESHENOY@mgh.harvard.edu::ba303922-40e9-4997-84c2-bee675cb1c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75"/>
    <w:rsid w:val="000645C4"/>
    <w:rsid w:val="000C4FC5"/>
    <w:rsid w:val="00254876"/>
    <w:rsid w:val="002F7575"/>
    <w:rsid w:val="004044F9"/>
    <w:rsid w:val="004D34FC"/>
    <w:rsid w:val="005F7637"/>
    <w:rsid w:val="006561E5"/>
    <w:rsid w:val="00730B54"/>
    <w:rsid w:val="00751017"/>
    <w:rsid w:val="00790D16"/>
    <w:rsid w:val="007E3462"/>
    <w:rsid w:val="008072D1"/>
    <w:rsid w:val="008C76EB"/>
    <w:rsid w:val="00917217"/>
    <w:rsid w:val="009A11CB"/>
    <w:rsid w:val="00B93C12"/>
    <w:rsid w:val="00BD68F0"/>
    <w:rsid w:val="00C33AB9"/>
    <w:rsid w:val="00C55592"/>
    <w:rsid w:val="00C94AD2"/>
    <w:rsid w:val="00CA333D"/>
    <w:rsid w:val="00CF2262"/>
    <w:rsid w:val="00D26A60"/>
    <w:rsid w:val="00D46662"/>
    <w:rsid w:val="00DC1A31"/>
    <w:rsid w:val="00E02D84"/>
    <w:rsid w:val="00E04EDE"/>
    <w:rsid w:val="00E14AE7"/>
    <w:rsid w:val="00E623E3"/>
    <w:rsid w:val="7846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B49B"/>
  <w15:chartTrackingRefBased/>
  <w15:docId w15:val="{5B40228A-42B3-4837-90EA-E8995C6B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5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5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75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575"/>
    <w:rPr>
      <w:color w:val="0000FF"/>
      <w:u w:val="single"/>
    </w:rPr>
  </w:style>
  <w:style w:type="character" w:styleId="Strong">
    <w:name w:val="Strong"/>
    <w:basedOn w:val="DefaultParagraphFont"/>
    <w:uiPriority w:val="22"/>
    <w:qFormat/>
    <w:rsid w:val="002F7575"/>
    <w:rPr>
      <w:b/>
      <w:bCs/>
    </w:rPr>
  </w:style>
  <w:style w:type="character" w:styleId="Emphasis">
    <w:name w:val="Emphasis"/>
    <w:basedOn w:val="DefaultParagraphFont"/>
    <w:uiPriority w:val="20"/>
    <w:qFormat/>
    <w:rsid w:val="002F7575"/>
    <w:rPr>
      <w:i/>
      <w:iCs/>
    </w:rPr>
  </w:style>
  <w:style w:type="paragraph" w:styleId="BalloonText">
    <w:name w:val="Balloon Text"/>
    <w:basedOn w:val="Normal"/>
    <w:link w:val="BalloonTextChar"/>
    <w:uiPriority w:val="99"/>
    <w:semiHidden/>
    <w:unhideWhenUsed/>
    <w:rsid w:val="002F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575"/>
    <w:rPr>
      <w:rFonts w:ascii="Segoe UI" w:hAnsi="Segoe UI" w:cs="Segoe UI"/>
      <w:sz w:val="18"/>
      <w:szCs w:val="18"/>
    </w:rPr>
  </w:style>
  <w:style w:type="paragraph" w:styleId="ListParagraph">
    <w:name w:val="List Paragraph"/>
    <w:basedOn w:val="Normal"/>
    <w:uiPriority w:val="34"/>
    <w:qFormat/>
    <w:rsid w:val="00B93C12"/>
    <w:pPr>
      <w:ind w:left="720"/>
      <w:contextualSpacing/>
    </w:pPr>
  </w:style>
  <w:style w:type="paragraph" w:styleId="Revision">
    <w:name w:val="Revision"/>
    <w:hidden/>
    <w:uiPriority w:val="99"/>
    <w:semiHidden/>
    <w:rsid w:val="005F7637"/>
    <w:pPr>
      <w:spacing w:after="0" w:line="240" w:lineRule="auto"/>
    </w:pPr>
  </w:style>
  <w:style w:type="character" w:styleId="CommentReference">
    <w:name w:val="annotation reference"/>
    <w:basedOn w:val="DefaultParagraphFont"/>
    <w:uiPriority w:val="99"/>
    <w:semiHidden/>
    <w:unhideWhenUsed/>
    <w:rsid w:val="00E04EDE"/>
    <w:rPr>
      <w:sz w:val="16"/>
      <w:szCs w:val="16"/>
    </w:rPr>
  </w:style>
  <w:style w:type="paragraph" w:styleId="CommentText">
    <w:name w:val="annotation text"/>
    <w:basedOn w:val="Normal"/>
    <w:link w:val="CommentTextChar"/>
    <w:uiPriority w:val="99"/>
    <w:semiHidden/>
    <w:unhideWhenUsed/>
    <w:rsid w:val="00E04EDE"/>
    <w:pPr>
      <w:spacing w:line="240" w:lineRule="auto"/>
    </w:pPr>
    <w:rPr>
      <w:sz w:val="20"/>
      <w:szCs w:val="20"/>
    </w:rPr>
  </w:style>
  <w:style w:type="character" w:customStyle="1" w:styleId="CommentTextChar">
    <w:name w:val="Comment Text Char"/>
    <w:basedOn w:val="DefaultParagraphFont"/>
    <w:link w:val="CommentText"/>
    <w:uiPriority w:val="99"/>
    <w:semiHidden/>
    <w:rsid w:val="00E04EDE"/>
    <w:rPr>
      <w:sz w:val="20"/>
      <w:szCs w:val="20"/>
    </w:rPr>
  </w:style>
  <w:style w:type="paragraph" w:styleId="CommentSubject">
    <w:name w:val="annotation subject"/>
    <w:basedOn w:val="CommentText"/>
    <w:next w:val="CommentText"/>
    <w:link w:val="CommentSubjectChar"/>
    <w:uiPriority w:val="99"/>
    <w:semiHidden/>
    <w:unhideWhenUsed/>
    <w:rsid w:val="00E04EDE"/>
    <w:rPr>
      <w:b/>
      <w:bCs/>
    </w:rPr>
  </w:style>
  <w:style w:type="character" w:customStyle="1" w:styleId="CommentSubjectChar">
    <w:name w:val="Comment Subject Char"/>
    <w:basedOn w:val="CommentTextChar"/>
    <w:link w:val="CommentSubject"/>
    <w:uiPriority w:val="99"/>
    <w:semiHidden/>
    <w:rsid w:val="00E04EDE"/>
    <w:rPr>
      <w:b/>
      <w:bCs/>
      <w:sz w:val="20"/>
      <w:szCs w:val="20"/>
    </w:rPr>
  </w:style>
  <w:style w:type="character" w:customStyle="1" w:styleId="UnresolvedMention">
    <w:name w:val="Unresolved Mention"/>
    <w:basedOn w:val="DefaultParagraphFont"/>
    <w:uiPriority w:val="99"/>
    <w:semiHidden/>
    <w:unhideWhenUsed/>
    <w:rsid w:val="00C5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9021">
      <w:bodyDiv w:val="1"/>
      <w:marLeft w:val="0"/>
      <w:marRight w:val="0"/>
      <w:marTop w:val="0"/>
      <w:marBottom w:val="0"/>
      <w:divBdr>
        <w:top w:val="none" w:sz="0" w:space="0" w:color="auto"/>
        <w:left w:val="none" w:sz="0" w:space="0" w:color="auto"/>
        <w:bottom w:val="none" w:sz="0" w:space="0" w:color="auto"/>
        <w:right w:val="none" w:sz="0" w:space="0" w:color="auto"/>
      </w:divBdr>
      <w:divsChild>
        <w:div w:id="1937326753">
          <w:marLeft w:val="0"/>
          <w:marRight w:val="0"/>
          <w:marTop w:val="0"/>
          <w:marBottom w:val="0"/>
          <w:divBdr>
            <w:top w:val="none" w:sz="0" w:space="0" w:color="auto"/>
            <w:left w:val="none" w:sz="0" w:space="0" w:color="auto"/>
            <w:bottom w:val="none" w:sz="0" w:space="0" w:color="auto"/>
            <w:right w:val="none" w:sz="0" w:space="0" w:color="auto"/>
          </w:divBdr>
          <w:divsChild>
            <w:div w:id="408769031">
              <w:marLeft w:val="0"/>
              <w:marRight w:val="0"/>
              <w:marTop w:val="0"/>
              <w:marBottom w:val="0"/>
              <w:divBdr>
                <w:top w:val="none" w:sz="0" w:space="0" w:color="auto"/>
                <w:left w:val="none" w:sz="0" w:space="0" w:color="auto"/>
                <w:bottom w:val="none" w:sz="0" w:space="0" w:color="auto"/>
                <w:right w:val="none" w:sz="0" w:space="0" w:color="auto"/>
              </w:divBdr>
              <w:divsChild>
                <w:div w:id="4657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849">
          <w:marLeft w:val="0"/>
          <w:marRight w:val="0"/>
          <w:marTop w:val="0"/>
          <w:marBottom w:val="0"/>
          <w:divBdr>
            <w:top w:val="none" w:sz="0" w:space="0" w:color="auto"/>
            <w:left w:val="none" w:sz="0" w:space="0" w:color="auto"/>
            <w:bottom w:val="none" w:sz="0" w:space="0" w:color="auto"/>
            <w:right w:val="none" w:sz="0" w:space="0" w:color="auto"/>
          </w:divBdr>
          <w:divsChild>
            <w:div w:id="796146227">
              <w:marLeft w:val="0"/>
              <w:marRight w:val="0"/>
              <w:marTop w:val="0"/>
              <w:marBottom w:val="0"/>
              <w:divBdr>
                <w:top w:val="none" w:sz="0" w:space="0" w:color="auto"/>
                <w:left w:val="none" w:sz="0" w:space="0" w:color="auto"/>
                <w:bottom w:val="none" w:sz="0" w:space="0" w:color="auto"/>
                <w:right w:val="none" w:sz="0" w:space="0" w:color="auto"/>
              </w:divBdr>
            </w:div>
            <w:div w:id="1287274694">
              <w:marLeft w:val="0"/>
              <w:marRight w:val="0"/>
              <w:marTop w:val="0"/>
              <w:marBottom w:val="0"/>
              <w:divBdr>
                <w:top w:val="none" w:sz="0" w:space="0" w:color="auto"/>
                <w:left w:val="none" w:sz="0" w:space="0" w:color="auto"/>
                <w:bottom w:val="none" w:sz="0" w:space="0" w:color="auto"/>
                <w:right w:val="none" w:sz="0" w:space="0" w:color="auto"/>
              </w:divBdr>
            </w:div>
            <w:div w:id="20228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ghamandwomensfaulkner.org/patients-and-families/visiting-a-patient" TargetMode="External"/><Relationship Id="rId18" Type="http://schemas.openxmlformats.org/officeDocument/2006/relationships/hyperlink" Target="https://nantuckethospital.org/patients-visitors/your-hospital-visit/visitor-information/" TargetMode="External"/><Relationship Id="rId26" Type="http://schemas.openxmlformats.org/officeDocument/2006/relationships/hyperlink" Target="https://www.massgeneralbrigham.org/covid19/visitor-policy" TargetMode="External"/><Relationship Id="rId3" Type="http://schemas.openxmlformats.org/officeDocument/2006/relationships/customXml" Target="../customXml/item3.xml"/><Relationship Id="rId21" Type="http://schemas.openxmlformats.org/officeDocument/2006/relationships/hyperlink" Target="https://spauldingrehab.org/coronavirus" TargetMode="External"/><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massgeneral.org/visit/visiting-patients/" TargetMode="External"/><Relationship Id="rId17" Type="http://schemas.openxmlformats.org/officeDocument/2006/relationships/hyperlink" Target="https://www.mcleanhospital.org/visitor-policy-covid-19" TargetMode="External"/><Relationship Id="rId25" Type="http://schemas.openxmlformats.org/officeDocument/2006/relationships/hyperlink" Target="https://www.massgeneralbrigham.org/patient-information/preparing-office-vis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eyeandear.org/news/press-releases/2020/03/covid" TargetMode="External"/><Relationship Id="rId20" Type="http://schemas.openxmlformats.org/officeDocument/2006/relationships/hyperlink" Target="https://nsmc.partners.org/patients_and_visitors/visiting_hours" TargetMode="External"/><Relationship Id="rId29" Type="http://schemas.openxmlformats.org/officeDocument/2006/relationships/hyperlink" Target="https://prescreen.massgeneralbrigha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ghamandwomens.org/patients-and-families/visitors/visitor-policies"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mvhospital.com/health-resources/patient-visitor-information-during-covid-19" TargetMode="External"/><Relationship Id="rId23" Type="http://schemas.openxmlformats.org/officeDocument/2006/relationships/comments" Target="comments.xml"/><Relationship Id="rId28" Type="http://schemas.openxmlformats.org/officeDocument/2006/relationships/hyperlink" Target="https://www.mass.gov/info-details/covid-19-travel-order" TargetMode="External"/><Relationship Id="rId10" Type="http://schemas.openxmlformats.org/officeDocument/2006/relationships/hyperlink" Target="https://www.massgeneralbrigham.org/covid19/visitor-policy" TargetMode="External"/><Relationship Id="rId19" Type="http://schemas.openxmlformats.org/officeDocument/2006/relationships/hyperlink" Target="https://www.nwh.org/patients-and-visitors/planning-your-visit/visiting-hours-guidelin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eneralbrigham.org/covid19/visitor-policy" TargetMode="External"/><Relationship Id="rId14" Type="http://schemas.openxmlformats.org/officeDocument/2006/relationships/hyperlink" Target="https://www.cooleydickinson.org/home/patients-families-visitors/visting-the-hospital/" TargetMode="External"/><Relationship Id="rId22" Type="http://schemas.openxmlformats.org/officeDocument/2006/relationships/hyperlink" Target="https://www.wdhospital.org/wdh/patients-and-visitors/covid19-updates" TargetMode="External"/><Relationship Id="rId27" Type="http://schemas.openxmlformats.org/officeDocument/2006/relationships/hyperlink" Target="https://www.mass.gov/info-details/covid-19-travel-order" TargetMode="External"/><Relationship Id="rId30" Type="http://schemas.openxmlformats.org/officeDocument/2006/relationships/hyperlink" Target="https://www.massgeneralbrigham.org/covid19/mask-policy" TargetMode="External"/><Relationship Id="rId8" Type="http://schemas.openxmlformats.org/officeDocument/2006/relationships/hyperlink" Target="https://www.massgeneralbrigham.org/covid19/visitor-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5A651347F80442BD2887C8D11676FA" ma:contentTypeVersion="7" ma:contentTypeDescription="Create a new document." ma:contentTypeScope="" ma:versionID="91d45ae0f7b27e62cf78b4269a497f5e">
  <xsd:schema xmlns:xsd="http://www.w3.org/2001/XMLSchema" xmlns:xs="http://www.w3.org/2001/XMLSchema" xmlns:p="http://schemas.microsoft.com/office/2006/metadata/properties" xmlns:ns3="58038aac-f0fa-4eb1-adf7-35eae32b09ac" xmlns:ns4="a718c6d8-e42d-437d-8429-f25c1c1e0fcb" targetNamespace="http://schemas.microsoft.com/office/2006/metadata/properties" ma:root="true" ma:fieldsID="b1ad0af460995805e24acb3ddd73dac4" ns3:_="" ns4:_="">
    <xsd:import namespace="58038aac-f0fa-4eb1-adf7-35eae32b09ac"/>
    <xsd:import namespace="a718c6d8-e42d-437d-8429-f25c1c1e0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38aac-f0fa-4eb1-adf7-35eae32b09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8c6d8-e42d-437d-8429-f25c1c1e0f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F1607-AFBF-48D8-AEA9-8B568977E344}">
  <ds:schemaRefs>
    <ds:schemaRef ds:uri="http://schemas.microsoft.com/sharepoint/v3/contenttype/forms"/>
  </ds:schemaRefs>
</ds:datastoreItem>
</file>

<file path=customXml/itemProps2.xml><?xml version="1.0" encoding="utf-8"?>
<ds:datastoreItem xmlns:ds="http://schemas.openxmlformats.org/officeDocument/2006/customXml" ds:itemID="{FF97967A-5E7B-4C93-959F-FD303A3F8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6DA70-7028-4F81-B233-E61B7271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38aac-f0fa-4eb1-adf7-35eae32b09ac"/>
    <ds:schemaRef ds:uri="a718c6d8-e42d-437d-8429-f25c1c1e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Cheung-Larivee, Karen</dc:creator>
  <cp:keywords/>
  <dc:description/>
  <cp:lastModifiedBy>Nuan Song</cp:lastModifiedBy>
  <cp:revision>6</cp:revision>
  <dcterms:created xsi:type="dcterms:W3CDTF">2021-03-03T16:14:00Z</dcterms:created>
  <dcterms:modified xsi:type="dcterms:W3CDTF">2021-03-05T18:26:00Z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0x010100405A651347F80442BD2887C8D11676FA</vt:lpwstr>
  </property>
</Properties>
</file>